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89" w:rsidRDefault="003A6189" w:rsidP="003A6189">
      <w:pPr>
        <w:tabs>
          <w:tab w:val="center" w:pos="4677"/>
          <w:tab w:val="right" w:pos="9355"/>
        </w:tabs>
        <w:jc w:val="center"/>
        <w:rPr>
          <w:sz w:val="28"/>
          <w:szCs w:val="28"/>
        </w:rPr>
      </w:pPr>
      <w:r>
        <w:object w:dxaOrig="100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v:imagedata r:id="rId5" o:title=""/>
          </v:shape>
          <o:OLEObject Type="Embed" ProgID="MSPhotoEd.3" ShapeID="_x0000_i1025" DrawAspect="Content" ObjectID="_1763450221" r:id="rId6"/>
        </w:object>
      </w:r>
    </w:p>
    <w:p w:rsidR="003A6189" w:rsidRDefault="003A6189" w:rsidP="003A6189">
      <w:pPr>
        <w:ind w:right="-284"/>
      </w:pPr>
    </w:p>
    <w:p w:rsidR="003A6189" w:rsidRDefault="003A6189" w:rsidP="003A6189">
      <w:pPr>
        <w:pBdr>
          <w:bottom w:val="single" w:sz="12" w:space="1" w:color="auto"/>
        </w:pBdr>
        <w:jc w:val="center"/>
        <w:rPr>
          <w:b/>
          <w:sz w:val="36"/>
          <w:szCs w:val="36"/>
        </w:rPr>
      </w:pPr>
      <w:r>
        <w:rPr>
          <w:b/>
          <w:sz w:val="36"/>
          <w:szCs w:val="36"/>
        </w:rPr>
        <w:t>Контрольно-счётный орган</w:t>
      </w:r>
    </w:p>
    <w:p w:rsidR="003A6189" w:rsidRDefault="003A6189" w:rsidP="003A6189">
      <w:pPr>
        <w:pBdr>
          <w:bottom w:val="single" w:sz="12" w:space="1" w:color="auto"/>
        </w:pBdr>
        <w:jc w:val="center"/>
        <w:rPr>
          <w:b/>
          <w:sz w:val="36"/>
          <w:szCs w:val="36"/>
        </w:rPr>
      </w:pPr>
      <w:r>
        <w:rPr>
          <w:b/>
          <w:sz w:val="36"/>
          <w:szCs w:val="36"/>
        </w:rPr>
        <w:t>Муниципального образования</w:t>
      </w:r>
    </w:p>
    <w:p w:rsidR="003A6189" w:rsidRDefault="003A6189" w:rsidP="003A6189">
      <w:pPr>
        <w:pBdr>
          <w:bottom w:val="single" w:sz="12" w:space="1" w:color="auto"/>
        </w:pBdr>
        <w:jc w:val="center"/>
        <w:rPr>
          <w:b/>
          <w:sz w:val="36"/>
          <w:szCs w:val="36"/>
        </w:rPr>
      </w:pPr>
      <w:r>
        <w:rPr>
          <w:b/>
          <w:sz w:val="36"/>
          <w:szCs w:val="36"/>
        </w:rPr>
        <w:t>Дзержинский район</w:t>
      </w:r>
    </w:p>
    <w:p w:rsidR="003A6189" w:rsidRDefault="003A6189" w:rsidP="003A6189">
      <w:pPr>
        <w:jc w:val="center"/>
        <w:rPr>
          <w:sz w:val="26"/>
          <w:szCs w:val="26"/>
        </w:rPr>
      </w:pPr>
      <w:r>
        <w:rPr>
          <w:sz w:val="26"/>
          <w:szCs w:val="26"/>
        </w:rPr>
        <w:t>663700 Красноярский край</w:t>
      </w:r>
    </w:p>
    <w:p w:rsidR="003A6189" w:rsidRDefault="003A6189" w:rsidP="003A6189">
      <w:pPr>
        <w:pBdr>
          <w:bottom w:val="single" w:sz="12" w:space="1" w:color="auto"/>
        </w:pBdr>
        <w:jc w:val="center"/>
        <w:rPr>
          <w:sz w:val="26"/>
          <w:szCs w:val="26"/>
        </w:rPr>
      </w:pPr>
      <w:r>
        <w:rPr>
          <w:sz w:val="26"/>
          <w:szCs w:val="26"/>
        </w:rPr>
        <w:t>Дзержинский район с.Дзержинское ул.Ленина 15</w:t>
      </w:r>
    </w:p>
    <w:p w:rsidR="003A6189" w:rsidRDefault="003A6189" w:rsidP="003A6189">
      <w:pPr>
        <w:pBdr>
          <w:bottom w:val="single" w:sz="12" w:space="1" w:color="auto"/>
        </w:pBdr>
        <w:jc w:val="center"/>
        <w:rPr>
          <w:sz w:val="26"/>
          <w:szCs w:val="26"/>
          <w:lang w:val="en-US"/>
        </w:rPr>
      </w:pPr>
      <w:r>
        <w:rPr>
          <w:sz w:val="26"/>
          <w:szCs w:val="26"/>
        </w:rPr>
        <w:t>тел</w:t>
      </w:r>
      <w:r>
        <w:rPr>
          <w:sz w:val="26"/>
          <w:szCs w:val="26"/>
          <w:lang w:val="en-US"/>
        </w:rPr>
        <w:t>. 89029223146</w:t>
      </w:r>
    </w:p>
    <w:p w:rsidR="003A6189" w:rsidRDefault="003A6189" w:rsidP="003A6189">
      <w:pPr>
        <w:pBdr>
          <w:bottom w:val="single" w:sz="12" w:space="1" w:color="auto"/>
        </w:pBdr>
        <w:jc w:val="center"/>
        <w:rPr>
          <w:sz w:val="26"/>
          <w:szCs w:val="26"/>
          <w:u w:val="single"/>
          <w:lang w:val="en-US"/>
        </w:rPr>
      </w:pPr>
      <w:r>
        <w:rPr>
          <w:sz w:val="26"/>
          <w:szCs w:val="26"/>
          <w:u w:val="single"/>
          <w:lang w:val="en-US"/>
        </w:rPr>
        <w:t>e-mail:   yury.safronov.59@mail.ru</w:t>
      </w:r>
    </w:p>
    <w:p w:rsidR="003A6189" w:rsidRPr="009F79BD" w:rsidRDefault="003A6189" w:rsidP="003A6189">
      <w:pPr>
        <w:pStyle w:val="21"/>
        <w:jc w:val="center"/>
        <w:rPr>
          <w:b/>
          <w:sz w:val="28"/>
          <w:szCs w:val="28"/>
          <w:lang w:val="en-US"/>
        </w:rPr>
      </w:pPr>
    </w:p>
    <w:p w:rsidR="003A6189" w:rsidRDefault="003A6189" w:rsidP="003A6189">
      <w:pPr>
        <w:shd w:val="clear" w:color="auto" w:fill="FFFFFF"/>
        <w:spacing w:after="75" w:line="336" w:lineRule="atLeast"/>
        <w:jc w:val="center"/>
        <w:outlineLvl w:val="1"/>
        <w:rPr>
          <w:b/>
          <w:bCs/>
          <w:sz w:val="28"/>
          <w:szCs w:val="28"/>
        </w:rPr>
      </w:pPr>
      <w:r>
        <w:rPr>
          <w:b/>
          <w:bCs/>
          <w:sz w:val="28"/>
          <w:szCs w:val="28"/>
        </w:rPr>
        <w:t xml:space="preserve">ЗАКЛЮЧЕНИЕ </w:t>
      </w:r>
    </w:p>
    <w:p w:rsidR="003A6189" w:rsidRDefault="003A6189" w:rsidP="003A6189">
      <w:pPr>
        <w:shd w:val="clear" w:color="auto" w:fill="FFFFFF"/>
        <w:spacing w:after="75" w:line="336" w:lineRule="atLeast"/>
        <w:jc w:val="center"/>
        <w:outlineLvl w:val="1"/>
        <w:rPr>
          <w:b/>
          <w:bCs/>
          <w:sz w:val="28"/>
          <w:szCs w:val="28"/>
        </w:rPr>
      </w:pPr>
      <w:r>
        <w:rPr>
          <w:b/>
          <w:bCs/>
          <w:sz w:val="28"/>
          <w:szCs w:val="28"/>
        </w:rPr>
        <w:t>на проект решения Дзержинского сельского Совета депутатов</w:t>
      </w:r>
    </w:p>
    <w:p w:rsidR="003A6189" w:rsidRDefault="003A6189" w:rsidP="003A6189">
      <w:pPr>
        <w:pStyle w:val="Default"/>
        <w:rPr>
          <w:color w:val="auto"/>
          <w:sz w:val="28"/>
          <w:szCs w:val="28"/>
        </w:rPr>
      </w:pPr>
      <w:r>
        <w:rPr>
          <w:b/>
          <w:bCs/>
          <w:sz w:val="28"/>
          <w:szCs w:val="28"/>
        </w:rPr>
        <w:t>Дзержинского района Красноярского края</w:t>
      </w:r>
      <w:r>
        <w:rPr>
          <w:b/>
          <w:bCs/>
          <w:color w:val="auto"/>
          <w:sz w:val="28"/>
          <w:szCs w:val="28"/>
        </w:rPr>
        <w:t xml:space="preserve"> о соответствии требованиям</w:t>
      </w:r>
    </w:p>
    <w:p w:rsidR="003A6189" w:rsidRDefault="003A6189" w:rsidP="003A6189">
      <w:pPr>
        <w:pStyle w:val="Default"/>
        <w:rPr>
          <w:color w:val="auto"/>
          <w:sz w:val="28"/>
          <w:szCs w:val="28"/>
        </w:rPr>
      </w:pPr>
      <w:r>
        <w:rPr>
          <w:b/>
          <w:bCs/>
          <w:color w:val="auto"/>
          <w:sz w:val="28"/>
          <w:szCs w:val="28"/>
        </w:rPr>
        <w:t xml:space="preserve">бюджетного законодательства Российской Федерации проекта решения </w:t>
      </w:r>
    </w:p>
    <w:p w:rsidR="003A6189" w:rsidRDefault="003A6189" w:rsidP="003A6189">
      <w:pPr>
        <w:shd w:val="clear" w:color="auto" w:fill="FFFFFF"/>
        <w:jc w:val="both"/>
        <w:rPr>
          <w:b/>
          <w:bCs/>
          <w:sz w:val="28"/>
          <w:szCs w:val="28"/>
        </w:rPr>
      </w:pPr>
      <w:r>
        <w:rPr>
          <w:b/>
          <w:bCs/>
          <w:sz w:val="28"/>
          <w:szCs w:val="28"/>
        </w:rPr>
        <w:t xml:space="preserve"> «О бюджете </w:t>
      </w:r>
      <w:r w:rsidR="00DB4C44">
        <w:rPr>
          <w:b/>
          <w:bCs/>
          <w:sz w:val="28"/>
          <w:szCs w:val="28"/>
        </w:rPr>
        <w:t>Дзержинского  сельсовета на 2024 год и плановый период 2025-2026</w:t>
      </w:r>
      <w:r>
        <w:rPr>
          <w:b/>
          <w:bCs/>
          <w:sz w:val="28"/>
          <w:szCs w:val="28"/>
        </w:rPr>
        <w:t xml:space="preserve"> годов</w:t>
      </w:r>
    </w:p>
    <w:p w:rsidR="003A6189" w:rsidRDefault="003A6189" w:rsidP="003A6189">
      <w:pPr>
        <w:shd w:val="clear" w:color="auto" w:fill="FFFFFF"/>
        <w:jc w:val="both"/>
        <w:rPr>
          <w:b/>
          <w:bCs/>
          <w:sz w:val="28"/>
          <w:szCs w:val="28"/>
        </w:rPr>
      </w:pPr>
    </w:p>
    <w:p w:rsidR="003A6189" w:rsidRDefault="00DB4C44" w:rsidP="003A6189">
      <w:pPr>
        <w:shd w:val="clear" w:color="auto" w:fill="FFFFFF"/>
        <w:jc w:val="both"/>
        <w:rPr>
          <w:b/>
          <w:bCs/>
          <w:sz w:val="28"/>
          <w:szCs w:val="28"/>
        </w:rPr>
      </w:pPr>
      <w:r>
        <w:rPr>
          <w:b/>
          <w:bCs/>
          <w:sz w:val="28"/>
          <w:szCs w:val="28"/>
        </w:rPr>
        <w:t>07 декабря  2023</w:t>
      </w:r>
      <w:r w:rsidR="003A6189">
        <w:rPr>
          <w:b/>
          <w:bCs/>
          <w:sz w:val="28"/>
          <w:szCs w:val="28"/>
        </w:rPr>
        <w:t xml:space="preserve">г.                                                                                               </w:t>
      </w:r>
      <w:r>
        <w:rPr>
          <w:b/>
          <w:bCs/>
          <w:sz w:val="28"/>
          <w:szCs w:val="28"/>
        </w:rPr>
        <w:t>№37</w:t>
      </w:r>
    </w:p>
    <w:p w:rsidR="003A6189" w:rsidRDefault="003A6189" w:rsidP="003A6189">
      <w:pPr>
        <w:shd w:val="clear" w:color="auto" w:fill="FFFFFF"/>
        <w:jc w:val="both"/>
        <w:rPr>
          <w:sz w:val="28"/>
          <w:szCs w:val="28"/>
        </w:rPr>
      </w:pPr>
    </w:p>
    <w:p w:rsidR="003A6189" w:rsidRPr="007B4317" w:rsidRDefault="003A6189" w:rsidP="003A6189">
      <w:pPr>
        <w:pStyle w:val="14"/>
        <w:tabs>
          <w:tab w:val="left" w:pos="709"/>
          <w:tab w:val="left" w:pos="851"/>
          <w:tab w:val="left" w:pos="993"/>
        </w:tabs>
        <w:autoSpaceDE w:val="0"/>
        <w:autoSpaceDN w:val="0"/>
        <w:adjustRightInd w:val="0"/>
        <w:ind w:left="0"/>
        <w:jc w:val="both"/>
        <w:outlineLvl w:val="0"/>
        <w:rPr>
          <w:rFonts w:ascii="Times New Roman" w:hAnsi="Times New Roman" w:cs="Times New Roman"/>
          <w:sz w:val="28"/>
          <w:szCs w:val="28"/>
        </w:rPr>
      </w:pPr>
      <w:r w:rsidRPr="007B4317">
        <w:rPr>
          <w:rFonts w:ascii="Times New Roman" w:hAnsi="Times New Roman" w:cs="Times New Roman"/>
          <w:sz w:val="28"/>
          <w:szCs w:val="28"/>
        </w:rPr>
        <w:t>1.Основание для проведения экспертизы: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  раздел  решение Дзержинского районного совета депутатов от 19.01.2016  №4-28 "О</w:t>
      </w:r>
      <w:r w:rsidRPr="007B4317">
        <w:rPr>
          <w:rFonts w:ascii="Times New Roman" w:hAnsi="Times New Roman" w:cs="Times New Roman"/>
          <w:bCs/>
          <w:sz w:val="28"/>
          <w:szCs w:val="28"/>
        </w:rPr>
        <w:t xml:space="preserve"> создании </w:t>
      </w:r>
      <w:r w:rsidRPr="007B4317">
        <w:rPr>
          <w:rFonts w:ascii="Times New Roman" w:hAnsi="Times New Roman" w:cs="Times New Roman"/>
          <w:sz w:val="28"/>
          <w:szCs w:val="28"/>
        </w:rPr>
        <w:t xml:space="preserve">Контрольно-счётного органа Дзержинского района красноярского края                                                                      </w:t>
      </w:r>
    </w:p>
    <w:p w:rsidR="003A6189" w:rsidRDefault="003A6189" w:rsidP="003A6189">
      <w:pPr>
        <w:tabs>
          <w:tab w:val="left" w:pos="567"/>
          <w:tab w:val="left" w:pos="709"/>
          <w:tab w:val="left" w:pos="993"/>
        </w:tabs>
        <w:autoSpaceDE w:val="0"/>
        <w:autoSpaceDN w:val="0"/>
        <w:adjustRightInd w:val="0"/>
        <w:jc w:val="both"/>
        <w:outlineLvl w:val="3"/>
        <w:rPr>
          <w:b/>
          <w:bCs/>
          <w:sz w:val="28"/>
          <w:szCs w:val="28"/>
        </w:rPr>
      </w:pPr>
      <w:r w:rsidRPr="007B4317">
        <w:rPr>
          <w:sz w:val="28"/>
          <w:szCs w:val="28"/>
        </w:rPr>
        <w:t>2.Цель экспертизы: оценка финансово</w:t>
      </w:r>
      <w:r>
        <w:rPr>
          <w:sz w:val="28"/>
          <w:szCs w:val="28"/>
        </w:rPr>
        <w:t xml:space="preserve"> - экономических обоснований на предмет обоснованности  </w:t>
      </w:r>
      <w:r>
        <w:rPr>
          <w:sz w:val="28"/>
          <w:szCs w:val="28"/>
          <w:lang w:val="x-none"/>
        </w:rPr>
        <w:t xml:space="preserve">проекта решения </w:t>
      </w:r>
      <w:r>
        <w:rPr>
          <w:bCs/>
          <w:sz w:val="28"/>
          <w:szCs w:val="28"/>
        </w:rPr>
        <w:t>Дзержинского</w:t>
      </w:r>
      <w:r>
        <w:rPr>
          <w:sz w:val="28"/>
          <w:szCs w:val="28"/>
        </w:rPr>
        <w:t xml:space="preserve"> сельского Совета депутатов </w:t>
      </w:r>
      <w:r>
        <w:rPr>
          <w:bCs/>
          <w:sz w:val="28"/>
          <w:szCs w:val="28"/>
          <w:lang w:val="x-none"/>
        </w:rPr>
        <w:t xml:space="preserve">«О бюджете </w:t>
      </w:r>
      <w:r>
        <w:rPr>
          <w:bCs/>
          <w:sz w:val="28"/>
          <w:szCs w:val="28"/>
        </w:rPr>
        <w:t xml:space="preserve">Дзержинского сельсовета </w:t>
      </w:r>
      <w:r w:rsidR="00DB4C44">
        <w:rPr>
          <w:bCs/>
          <w:sz w:val="28"/>
          <w:szCs w:val="28"/>
          <w:lang w:val="x-none"/>
        </w:rPr>
        <w:t xml:space="preserve"> на 2024</w:t>
      </w:r>
      <w:r>
        <w:rPr>
          <w:bCs/>
          <w:sz w:val="28"/>
          <w:szCs w:val="28"/>
          <w:lang w:val="x-none"/>
        </w:rPr>
        <w:t xml:space="preserve"> год и на плановый период 20</w:t>
      </w:r>
      <w:r w:rsidR="00DB4C44">
        <w:rPr>
          <w:bCs/>
          <w:sz w:val="28"/>
          <w:szCs w:val="28"/>
        </w:rPr>
        <w:t>25</w:t>
      </w:r>
      <w:r>
        <w:rPr>
          <w:bCs/>
          <w:sz w:val="28"/>
          <w:szCs w:val="28"/>
          <w:lang w:val="x-none"/>
        </w:rPr>
        <w:t xml:space="preserve"> и 20</w:t>
      </w:r>
      <w:r w:rsidR="00DB4C44">
        <w:rPr>
          <w:bCs/>
          <w:sz w:val="28"/>
          <w:szCs w:val="28"/>
        </w:rPr>
        <w:t>26</w:t>
      </w:r>
      <w:r>
        <w:rPr>
          <w:bCs/>
          <w:sz w:val="28"/>
          <w:szCs w:val="28"/>
          <w:lang w:val="x-none"/>
        </w:rPr>
        <w:t xml:space="preserve"> годов»</w:t>
      </w:r>
      <w:r>
        <w:rPr>
          <w:bCs/>
          <w:sz w:val="28"/>
          <w:szCs w:val="28"/>
        </w:rPr>
        <w:t>.</w:t>
      </w:r>
      <w:r>
        <w:rPr>
          <w:b/>
          <w:bCs/>
          <w:sz w:val="28"/>
          <w:szCs w:val="28"/>
        </w:rPr>
        <w:t xml:space="preserve"> </w:t>
      </w:r>
      <w:r>
        <w:rPr>
          <w:sz w:val="28"/>
          <w:szCs w:val="28"/>
        </w:rPr>
        <w:t xml:space="preserve">муниципального образования </w:t>
      </w:r>
      <w:r>
        <w:rPr>
          <w:bCs/>
          <w:sz w:val="28"/>
          <w:szCs w:val="28"/>
        </w:rPr>
        <w:t>Дзержинский</w:t>
      </w:r>
      <w:r>
        <w:rPr>
          <w:sz w:val="28"/>
          <w:szCs w:val="28"/>
        </w:rPr>
        <w:t xml:space="preserve"> сельсовет,</w:t>
      </w:r>
      <w:r>
        <w:rPr>
          <w:sz w:val="28"/>
          <w:szCs w:val="28"/>
          <w:lang w:val="x-none"/>
        </w:rPr>
        <w:t xml:space="preserve"> </w:t>
      </w:r>
    </w:p>
    <w:p w:rsidR="003A6189" w:rsidRDefault="003A6189" w:rsidP="003A6189">
      <w:pPr>
        <w:pStyle w:val="msonormalcxspmiddlecxspmiddle"/>
        <w:tabs>
          <w:tab w:val="left" w:pos="567"/>
          <w:tab w:val="left" w:pos="709"/>
          <w:tab w:val="left" w:pos="993"/>
        </w:tabs>
        <w:autoSpaceDE w:val="0"/>
        <w:autoSpaceDN w:val="0"/>
        <w:adjustRightInd w:val="0"/>
        <w:jc w:val="both"/>
        <w:outlineLvl w:val="3"/>
        <w:rPr>
          <w:bCs/>
          <w:sz w:val="28"/>
          <w:szCs w:val="28"/>
        </w:rPr>
      </w:pPr>
      <w:r>
        <w:rPr>
          <w:sz w:val="28"/>
          <w:szCs w:val="28"/>
        </w:rPr>
        <w:t xml:space="preserve">3.Предмет экспертизы: </w:t>
      </w:r>
      <w:r>
        <w:rPr>
          <w:sz w:val="28"/>
          <w:szCs w:val="28"/>
          <w:lang w:val="x-none"/>
        </w:rPr>
        <w:t xml:space="preserve">проект решения </w:t>
      </w:r>
      <w:r>
        <w:rPr>
          <w:bCs/>
          <w:sz w:val="28"/>
          <w:szCs w:val="28"/>
        </w:rPr>
        <w:t>Дзержинского сельского Совета</w:t>
      </w:r>
      <w:r>
        <w:rPr>
          <w:sz w:val="28"/>
          <w:szCs w:val="28"/>
        </w:rPr>
        <w:t xml:space="preserve"> депутатов</w:t>
      </w:r>
      <w:r>
        <w:rPr>
          <w:bCs/>
          <w:sz w:val="28"/>
          <w:szCs w:val="28"/>
        </w:rPr>
        <w:t xml:space="preserve"> </w:t>
      </w:r>
      <w:r>
        <w:rPr>
          <w:bCs/>
          <w:sz w:val="28"/>
          <w:szCs w:val="28"/>
          <w:lang w:val="x-none"/>
        </w:rPr>
        <w:t xml:space="preserve">«О бюджете </w:t>
      </w:r>
      <w:r>
        <w:rPr>
          <w:bCs/>
          <w:sz w:val="28"/>
          <w:szCs w:val="28"/>
        </w:rPr>
        <w:t xml:space="preserve">Дзержинского сельсовета </w:t>
      </w:r>
      <w:r w:rsidR="00DB4C44">
        <w:rPr>
          <w:bCs/>
          <w:sz w:val="28"/>
          <w:szCs w:val="28"/>
          <w:lang w:val="x-none"/>
        </w:rPr>
        <w:t xml:space="preserve"> на 2024</w:t>
      </w:r>
      <w:r>
        <w:rPr>
          <w:bCs/>
          <w:sz w:val="28"/>
          <w:szCs w:val="28"/>
          <w:lang w:val="x-none"/>
        </w:rPr>
        <w:t xml:space="preserve"> год и на плановый период 20</w:t>
      </w:r>
      <w:r w:rsidR="00DB4C44">
        <w:rPr>
          <w:bCs/>
          <w:sz w:val="28"/>
          <w:szCs w:val="28"/>
        </w:rPr>
        <w:t>25</w:t>
      </w:r>
      <w:r>
        <w:rPr>
          <w:bCs/>
          <w:sz w:val="28"/>
          <w:szCs w:val="28"/>
          <w:lang w:val="x-none"/>
        </w:rPr>
        <w:t xml:space="preserve"> и 20</w:t>
      </w:r>
      <w:r w:rsidR="00DB4C44">
        <w:rPr>
          <w:bCs/>
          <w:sz w:val="28"/>
          <w:szCs w:val="28"/>
        </w:rPr>
        <w:t>26</w:t>
      </w:r>
      <w:r>
        <w:rPr>
          <w:bCs/>
          <w:sz w:val="28"/>
          <w:szCs w:val="28"/>
          <w:lang w:val="x-none"/>
        </w:rPr>
        <w:t xml:space="preserve"> годов»</w:t>
      </w:r>
      <w:r>
        <w:rPr>
          <w:bCs/>
          <w:sz w:val="28"/>
          <w:szCs w:val="28"/>
        </w:rPr>
        <w:t>.</w:t>
      </w:r>
    </w:p>
    <w:p w:rsidR="003A6189" w:rsidRDefault="003A6189" w:rsidP="003A6189">
      <w:pPr>
        <w:pStyle w:val="msonormalcxspmiddlecxspmiddlecxspmiddle"/>
        <w:tabs>
          <w:tab w:val="left" w:pos="567"/>
          <w:tab w:val="left" w:pos="709"/>
          <w:tab w:val="left" w:pos="993"/>
        </w:tabs>
        <w:autoSpaceDE w:val="0"/>
        <w:autoSpaceDN w:val="0"/>
        <w:adjustRightInd w:val="0"/>
        <w:jc w:val="both"/>
        <w:outlineLvl w:val="3"/>
        <w:rPr>
          <w:sz w:val="28"/>
          <w:szCs w:val="28"/>
        </w:rPr>
      </w:pPr>
      <w:r>
        <w:rPr>
          <w:bCs/>
          <w:sz w:val="28"/>
          <w:szCs w:val="28"/>
        </w:rPr>
        <w:t xml:space="preserve">материалы и документы </w:t>
      </w:r>
      <w:r>
        <w:rPr>
          <w:sz w:val="28"/>
          <w:szCs w:val="28"/>
        </w:rPr>
        <w:t xml:space="preserve">финансово-экономических обоснований указанного проекта </w:t>
      </w:r>
    </w:p>
    <w:p w:rsidR="003A6189" w:rsidRDefault="003A6189" w:rsidP="003A6189">
      <w:pPr>
        <w:pStyle w:val="msonormalcxspmiddlecxspmiddle"/>
        <w:tabs>
          <w:tab w:val="left" w:pos="567"/>
          <w:tab w:val="left" w:pos="709"/>
          <w:tab w:val="left" w:pos="993"/>
        </w:tabs>
        <w:autoSpaceDE w:val="0"/>
        <w:autoSpaceDN w:val="0"/>
        <w:adjustRightInd w:val="0"/>
        <w:outlineLvl w:val="3"/>
        <w:rPr>
          <w:sz w:val="28"/>
          <w:szCs w:val="28"/>
        </w:rPr>
      </w:pPr>
    </w:p>
    <w:p w:rsidR="003A6189" w:rsidRDefault="003A6189" w:rsidP="003A6189">
      <w:pPr>
        <w:pStyle w:val="Default"/>
        <w:rPr>
          <w:color w:val="auto"/>
          <w:sz w:val="28"/>
          <w:szCs w:val="28"/>
        </w:rPr>
      </w:pPr>
    </w:p>
    <w:p w:rsidR="003A6189" w:rsidRDefault="003A6189" w:rsidP="003A6189">
      <w:pPr>
        <w:pStyle w:val="Default"/>
        <w:rPr>
          <w:color w:val="auto"/>
          <w:sz w:val="32"/>
          <w:szCs w:val="32"/>
        </w:rPr>
      </w:pPr>
      <w:r>
        <w:rPr>
          <w:b/>
          <w:bCs/>
          <w:color w:val="auto"/>
          <w:sz w:val="32"/>
          <w:szCs w:val="32"/>
        </w:rPr>
        <w:t xml:space="preserve">                                     1. Общие положения </w:t>
      </w:r>
    </w:p>
    <w:p w:rsidR="003A6189" w:rsidRDefault="003A6189" w:rsidP="003A6189">
      <w:pPr>
        <w:pStyle w:val="Default"/>
        <w:rPr>
          <w:color w:val="auto"/>
          <w:sz w:val="32"/>
          <w:szCs w:val="32"/>
        </w:rPr>
      </w:pPr>
    </w:p>
    <w:p w:rsidR="003A6189" w:rsidRDefault="003A6189" w:rsidP="003A6189">
      <w:pPr>
        <w:spacing w:line="276" w:lineRule="auto"/>
        <w:ind w:right="80"/>
        <w:rPr>
          <w:color w:val="000000"/>
          <w:sz w:val="28"/>
          <w:szCs w:val="28"/>
        </w:rPr>
      </w:pPr>
      <w:r>
        <w:rPr>
          <w:sz w:val="28"/>
          <w:szCs w:val="28"/>
        </w:rPr>
        <w:t xml:space="preserve">В соответствии со статьями 153,157, 185, 187 Бюджетного кодекса Российской Федерации, «Положением о Контрольно-счетном органе Дзержинского района», утвержденного решением Дзержинского  районного Совета депутатов от 19.01.2016 №4-28, «Положением о бюджетном процессе в </w:t>
      </w:r>
      <w:r>
        <w:rPr>
          <w:bCs/>
          <w:sz w:val="28"/>
          <w:szCs w:val="28"/>
        </w:rPr>
        <w:t>Дзержинском</w:t>
      </w:r>
      <w:r>
        <w:rPr>
          <w:sz w:val="28"/>
          <w:szCs w:val="28"/>
        </w:rPr>
        <w:t xml:space="preserve"> сельсовете», утвержденного решением </w:t>
      </w:r>
      <w:r>
        <w:rPr>
          <w:bCs/>
          <w:sz w:val="28"/>
          <w:szCs w:val="28"/>
        </w:rPr>
        <w:t xml:space="preserve">Дзержинского </w:t>
      </w:r>
      <w:r>
        <w:rPr>
          <w:sz w:val="28"/>
          <w:szCs w:val="28"/>
        </w:rPr>
        <w:t xml:space="preserve">сельского </w:t>
      </w:r>
      <w:r>
        <w:rPr>
          <w:color w:val="000000"/>
          <w:sz w:val="28"/>
          <w:szCs w:val="28"/>
        </w:rPr>
        <w:t xml:space="preserve">решение Совета депутатов </w:t>
      </w:r>
      <w:r>
        <w:rPr>
          <w:bCs/>
          <w:sz w:val="28"/>
          <w:szCs w:val="28"/>
        </w:rPr>
        <w:t>Дзержинского</w:t>
      </w:r>
      <w:r>
        <w:rPr>
          <w:color w:val="000000"/>
          <w:sz w:val="28"/>
          <w:szCs w:val="28"/>
        </w:rPr>
        <w:t xml:space="preserve"> сельского Совета 23.04.2020        № 28-180р «Об утверждении Положения «О бюджетном процессе в </w:t>
      </w:r>
      <w:r>
        <w:rPr>
          <w:bCs/>
          <w:sz w:val="28"/>
          <w:szCs w:val="28"/>
        </w:rPr>
        <w:t>Дзержинском</w:t>
      </w:r>
      <w:r>
        <w:rPr>
          <w:color w:val="000000"/>
          <w:sz w:val="28"/>
          <w:szCs w:val="28"/>
        </w:rPr>
        <w:t xml:space="preserve"> сельсовете» </w:t>
      </w:r>
    </w:p>
    <w:p w:rsidR="003A6189" w:rsidRDefault="003A6189" w:rsidP="003A6189">
      <w:pPr>
        <w:pStyle w:val="Default"/>
        <w:rPr>
          <w:color w:val="auto"/>
          <w:sz w:val="28"/>
          <w:szCs w:val="28"/>
        </w:rPr>
      </w:pPr>
      <w:r>
        <w:rPr>
          <w:color w:val="auto"/>
          <w:sz w:val="28"/>
          <w:szCs w:val="28"/>
        </w:rPr>
        <w:t xml:space="preserve">и другими нормативными правовыми документами, Контрольно-счётного органа Дзержинского района проведена экспертиза проекта решения </w:t>
      </w:r>
      <w:r>
        <w:rPr>
          <w:bCs/>
          <w:sz w:val="28"/>
          <w:szCs w:val="28"/>
          <w:lang w:val="x-none"/>
        </w:rPr>
        <w:t xml:space="preserve">«О бюджете </w:t>
      </w:r>
      <w:r>
        <w:rPr>
          <w:bCs/>
          <w:sz w:val="28"/>
          <w:szCs w:val="28"/>
        </w:rPr>
        <w:t xml:space="preserve">Дзержинского сельсовета </w:t>
      </w:r>
      <w:r w:rsidR="00DB4C44">
        <w:rPr>
          <w:bCs/>
          <w:sz w:val="28"/>
          <w:szCs w:val="28"/>
          <w:lang w:val="x-none"/>
        </w:rPr>
        <w:t xml:space="preserve"> на 2024</w:t>
      </w:r>
      <w:r>
        <w:rPr>
          <w:bCs/>
          <w:sz w:val="28"/>
          <w:szCs w:val="28"/>
          <w:lang w:val="x-none"/>
        </w:rPr>
        <w:t xml:space="preserve"> год и на плановый период 20</w:t>
      </w:r>
      <w:r w:rsidR="00DB4C44">
        <w:rPr>
          <w:bCs/>
          <w:sz w:val="28"/>
          <w:szCs w:val="28"/>
        </w:rPr>
        <w:t>25</w:t>
      </w:r>
      <w:r>
        <w:rPr>
          <w:bCs/>
          <w:sz w:val="28"/>
          <w:szCs w:val="28"/>
          <w:lang w:val="x-none"/>
        </w:rPr>
        <w:t xml:space="preserve"> и 20</w:t>
      </w:r>
      <w:r w:rsidR="00DB4C44">
        <w:rPr>
          <w:bCs/>
          <w:sz w:val="28"/>
          <w:szCs w:val="28"/>
        </w:rPr>
        <w:t>26</w:t>
      </w:r>
      <w:r>
        <w:rPr>
          <w:bCs/>
          <w:sz w:val="28"/>
          <w:szCs w:val="28"/>
          <w:lang w:val="x-none"/>
        </w:rPr>
        <w:t xml:space="preserve"> годов»</w:t>
      </w:r>
      <w:r>
        <w:rPr>
          <w:bCs/>
          <w:sz w:val="28"/>
          <w:szCs w:val="28"/>
        </w:rPr>
        <w:t>.</w:t>
      </w:r>
      <w:r>
        <w:rPr>
          <w:b/>
          <w:bCs/>
          <w:sz w:val="28"/>
          <w:szCs w:val="28"/>
        </w:rPr>
        <w:t xml:space="preserve"> </w:t>
      </w:r>
      <w:r>
        <w:rPr>
          <w:color w:val="auto"/>
          <w:sz w:val="28"/>
          <w:szCs w:val="28"/>
        </w:rPr>
        <w:t xml:space="preserve"> (далее – проект бюджета, проект решения) о соответствии требованиям бюджетного законодательства. </w:t>
      </w:r>
    </w:p>
    <w:p w:rsidR="003A6189" w:rsidRDefault="003A6189" w:rsidP="003A6189">
      <w:pPr>
        <w:pStyle w:val="Default"/>
        <w:rPr>
          <w:color w:val="auto"/>
          <w:sz w:val="28"/>
          <w:szCs w:val="28"/>
        </w:rPr>
      </w:pPr>
      <w:r>
        <w:rPr>
          <w:color w:val="auto"/>
          <w:sz w:val="28"/>
          <w:szCs w:val="28"/>
        </w:rPr>
        <w:t xml:space="preserve">Проект решения внесен администрацией </w:t>
      </w:r>
      <w:r>
        <w:rPr>
          <w:bCs/>
          <w:sz w:val="28"/>
          <w:szCs w:val="28"/>
        </w:rPr>
        <w:t>Дзержинского</w:t>
      </w:r>
      <w:r>
        <w:rPr>
          <w:color w:val="auto"/>
          <w:sz w:val="28"/>
          <w:szCs w:val="28"/>
        </w:rPr>
        <w:t xml:space="preserve"> сельсовета в срок, соответствующий статье 184 Бюджетного кодекса Российск</w:t>
      </w:r>
      <w:r w:rsidR="00DB4C44">
        <w:rPr>
          <w:color w:val="auto"/>
          <w:sz w:val="28"/>
          <w:szCs w:val="28"/>
        </w:rPr>
        <w:t>ой Федерации – до 15 ноября 2023</w:t>
      </w:r>
      <w:r>
        <w:rPr>
          <w:color w:val="auto"/>
          <w:sz w:val="28"/>
          <w:szCs w:val="28"/>
        </w:rPr>
        <w:t xml:space="preserve">г. </w:t>
      </w:r>
    </w:p>
    <w:p w:rsidR="003A6189" w:rsidRDefault="003A6189" w:rsidP="003A6189">
      <w:pPr>
        <w:pStyle w:val="Default"/>
        <w:rPr>
          <w:color w:val="auto"/>
          <w:sz w:val="28"/>
          <w:szCs w:val="28"/>
        </w:rPr>
      </w:pPr>
      <w:r>
        <w:rPr>
          <w:color w:val="auto"/>
          <w:sz w:val="28"/>
          <w:szCs w:val="28"/>
        </w:rPr>
        <w:t xml:space="preserve">Состав показателей и характеристик (приложений), в представленном пакете документов, устанавливаемый проектом решения </w:t>
      </w:r>
      <w:r>
        <w:rPr>
          <w:b/>
          <w:bCs/>
          <w:color w:val="auto"/>
          <w:sz w:val="28"/>
          <w:szCs w:val="28"/>
        </w:rPr>
        <w:t xml:space="preserve">соответствует требованиям </w:t>
      </w:r>
      <w:r>
        <w:rPr>
          <w:color w:val="auto"/>
          <w:sz w:val="28"/>
          <w:szCs w:val="28"/>
        </w:rPr>
        <w:t>статьи 184.1 Бюджетного кодекса Российской Федерации и статьями 13,14,17 Положения о бюджетном процессе в</w:t>
      </w:r>
      <w:r>
        <w:rPr>
          <w:bCs/>
          <w:sz w:val="28"/>
          <w:szCs w:val="28"/>
        </w:rPr>
        <w:t xml:space="preserve"> Дзержинском</w:t>
      </w:r>
      <w:r>
        <w:rPr>
          <w:color w:val="auto"/>
          <w:sz w:val="28"/>
          <w:szCs w:val="28"/>
        </w:rPr>
        <w:t xml:space="preserve"> сельсовете и </w:t>
      </w:r>
      <w:r>
        <w:rPr>
          <w:b/>
          <w:bCs/>
          <w:color w:val="auto"/>
          <w:sz w:val="28"/>
          <w:szCs w:val="28"/>
        </w:rPr>
        <w:t xml:space="preserve">направлен в полном объеме. </w:t>
      </w:r>
    </w:p>
    <w:p w:rsidR="003A6189" w:rsidRDefault="003A6189" w:rsidP="003A6189">
      <w:pPr>
        <w:autoSpaceDE w:val="0"/>
        <w:autoSpaceDN w:val="0"/>
        <w:adjustRightInd w:val="0"/>
        <w:rPr>
          <w:sz w:val="28"/>
          <w:szCs w:val="28"/>
        </w:rPr>
      </w:pPr>
      <w:r>
        <w:rPr>
          <w:sz w:val="28"/>
          <w:szCs w:val="28"/>
        </w:rPr>
        <w:t>При составлении и исполнении бюджетов бюджетной системы Российской Феде</w:t>
      </w:r>
      <w:r w:rsidR="00642DD6">
        <w:rPr>
          <w:sz w:val="28"/>
          <w:szCs w:val="28"/>
        </w:rPr>
        <w:t>рации, в проекте бюджета на 2024-2026</w:t>
      </w:r>
      <w:r>
        <w:rPr>
          <w:sz w:val="28"/>
          <w:szCs w:val="28"/>
        </w:rPr>
        <w:t xml:space="preserve"> годы распределение бюджетных ассигнований производится по двум муниципальным программам:                                                                                              </w:t>
      </w:r>
    </w:p>
    <w:p w:rsidR="003A6189" w:rsidRDefault="003A6189" w:rsidP="003A6189">
      <w:pPr>
        <w:autoSpaceDE w:val="0"/>
        <w:autoSpaceDN w:val="0"/>
        <w:adjustRightInd w:val="0"/>
        <w:outlineLvl w:val="0"/>
        <w:rPr>
          <w:b/>
          <w:bCs/>
          <w:sz w:val="28"/>
          <w:szCs w:val="28"/>
        </w:rPr>
      </w:pPr>
      <w:r>
        <w:rPr>
          <w:b/>
          <w:sz w:val="28"/>
          <w:szCs w:val="28"/>
        </w:rPr>
        <w:t>1.М</w:t>
      </w:r>
      <w:r>
        <w:rPr>
          <w:b/>
          <w:bCs/>
          <w:sz w:val="28"/>
          <w:szCs w:val="28"/>
        </w:rPr>
        <w:t xml:space="preserve">униципальная программа Дзержинского </w:t>
      </w:r>
      <w:r>
        <w:rPr>
          <w:b/>
          <w:sz w:val="28"/>
          <w:szCs w:val="28"/>
        </w:rPr>
        <w:t xml:space="preserve">сельсовета </w:t>
      </w:r>
      <w:r>
        <w:rPr>
          <w:b/>
          <w:bCs/>
          <w:sz w:val="28"/>
          <w:szCs w:val="28"/>
        </w:rPr>
        <w:t xml:space="preserve"> «Повышение качества жизни населения Дзержинского сельсовета».</w:t>
      </w:r>
    </w:p>
    <w:p w:rsidR="003A6189" w:rsidRDefault="003A6189" w:rsidP="003A6189">
      <w:pPr>
        <w:autoSpaceDE w:val="0"/>
        <w:autoSpaceDN w:val="0"/>
        <w:adjustRightInd w:val="0"/>
        <w:outlineLvl w:val="1"/>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20"/>
      </w:tblGrid>
      <w:tr w:rsidR="003A6189" w:rsidTr="009D3C9C">
        <w:tc>
          <w:tcPr>
            <w:tcW w:w="2700" w:type="dxa"/>
            <w:tcBorders>
              <w:top w:val="single" w:sz="4" w:space="0" w:color="auto"/>
              <w:left w:val="single" w:sz="4" w:space="0" w:color="auto"/>
              <w:bottom w:val="single" w:sz="4" w:space="0" w:color="auto"/>
              <w:right w:val="single" w:sz="4" w:space="0" w:color="auto"/>
            </w:tcBorders>
            <w:hideMark/>
          </w:tcPr>
          <w:p w:rsidR="003A6189" w:rsidRDefault="003A6189" w:rsidP="009D3C9C">
            <w:pPr>
              <w:autoSpaceDE w:val="0"/>
              <w:autoSpaceDN w:val="0"/>
              <w:adjustRightInd w:val="0"/>
              <w:rPr>
                <w:color w:val="000000"/>
                <w:sz w:val="28"/>
                <w:szCs w:val="28"/>
              </w:rPr>
            </w:pPr>
            <w:r>
              <w:rPr>
                <w:color w:val="000000"/>
                <w:sz w:val="28"/>
                <w:szCs w:val="28"/>
              </w:rPr>
              <w:t>Наименование муниципальной программы, в рамках которой реализуется программа</w:t>
            </w:r>
          </w:p>
        </w:tc>
        <w:tc>
          <w:tcPr>
            <w:tcW w:w="7020" w:type="dxa"/>
            <w:tcBorders>
              <w:top w:val="single" w:sz="4" w:space="0" w:color="auto"/>
              <w:left w:val="single" w:sz="4" w:space="0" w:color="auto"/>
              <w:bottom w:val="single" w:sz="4" w:space="0" w:color="auto"/>
              <w:right w:val="single" w:sz="4" w:space="0" w:color="auto"/>
            </w:tcBorders>
            <w:hideMark/>
          </w:tcPr>
          <w:p w:rsidR="003A6189" w:rsidRDefault="003A6189" w:rsidP="009D3C9C">
            <w:pPr>
              <w:rPr>
                <w:sz w:val="28"/>
                <w:szCs w:val="28"/>
              </w:rPr>
            </w:pPr>
            <w:r>
              <w:rPr>
                <w:sz w:val="28"/>
                <w:szCs w:val="28"/>
              </w:rPr>
              <w:t>М</w:t>
            </w:r>
            <w:r>
              <w:rPr>
                <w:bCs/>
                <w:sz w:val="28"/>
                <w:szCs w:val="28"/>
              </w:rPr>
              <w:t xml:space="preserve">униципальная программа Дзержинского </w:t>
            </w:r>
            <w:r>
              <w:rPr>
                <w:sz w:val="28"/>
                <w:szCs w:val="28"/>
              </w:rPr>
              <w:t xml:space="preserve">сельсовета </w:t>
            </w:r>
            <w:r>
              <w:rPr>
                <w:bCs/>
                <w:sz w:val="28"/>
                <w:szCs w:val="28"/>
              </w:rPr>
              <w:t xml:space="preserve"> «Повышение качества жизни населения Дзержинского сельсовета» </w:t>
            </w:r>
          </w:p>
        </w:tc>
      </w:tr>
      <w:tr w:rsidR="003A6189" w:rsidTr="009D3C9C">
        <w:tc>
          <w:tcPr>
            <w:tcW w:w="2700" w:type="dxa"/>
            <w:tcBorders>
              <w:top w:val="single" w:sz="4" w:space="0" w:color="auto"/>
              <w:left w:val="single" w:sz="4" w:space="0" w:color="auto"/>
              <w:bottom w:val="single" w:sz="4" w:space="0" w:color="auto"/>
              <w:right w:val="single" w:sz="4" w:space="0" w:color="auto"/>
            </w:tcBorders>
            <w:hideMark/>
          </w:tcPr>
          <w:p w:rsidR="003A6189" w:rsidRDefault="003A6189" w:rsidP="009D3C9C">
            <w:pPr>
              <w:autoSpaceDE w:val="0"/>
              <w:autoSpaceDN w:val="0"/>
              <w:adjustRightInd w:val="0"/>
              <w:rPr>
                <w:color w:val="000000"/>
                <w:sz w:val="28"/>
                <w:szCs w:val="28"/>
              </w:rPr>
            </w:pPr>
            <w:r>
              <w:rPr>
                <w:color w:val="000000"/>
                <w:sz w:val="28"/>
                <w:szCs w:val="28"/>
              </w:rPr>
              <w:t xml:space="preserve">Перечень подпрограмм и отдельных мероприятий </w:t>
            </w:r>
            <w:r>
              <w:rPr>
                <w:color w:val="000000"/>
                <w:sz w:val="28"/>
                <w:szCs w:val="28"/>
              </w:rPr>
              <w:lastRenderedPageBreak/>
              <w:t xml:space="preserve">муниципальной программы </w:t>
            </w:r>
          </w:p>
        </w:tc>
        <w:tc>
          <w:tcPr>
            <w:tcW w:w="7020" w:type="dxa"/>
            <w:tcBorders>
              <w:top w:val="single" w:sz="4" w:space="0" w:color="auto"/>
              <w:left w:val="single" w:sz="4" w:space="0" w:color="auto"/>
              <w:bottom w:val="single" w:sz="4" w:space="0" w:color="auto"/>
              <w:right w:val="single" w:sz="4" w:space="0" w:color="auto"/>
            </w:tcBorders>
            <w:hideMark/>
          </w:tcPr>
          <w:p w:rsidR="003A6189" w:rsidRDefault="003A6189" w:rsidP="009D3C9C">
            <w:pPr>
              <w:pStyle w:val="ConsPlusCell"/>
              <w:tabs>
                <w:tab w:val="left" w:pos="742"/>
              </w:tabs>
              <w:rPr>
                <w:sz w:val="28"/>
                <w:szCs w:val="28"/>
              </w:rPr>
            </w:pPr>
            <w:r>
              <w:rPr>
                <w:sz w:val="28"/>
                <w:szCs w:val="28"/>
              </w:rPr>
              <w:lastRenderedPageBreak/>
              <w:t>1. Благоустройство территории Дзержинского сельсовета.</w:t>
            </w:r>
          </w:p>
          <w:p w:rsidR="003A6189" w:rsidRDefault="003A6189" w:rsidP="009D3C9C">
            <w:pPr>
              <w:pStyle w:val="ConsPlusCell"/>
              <w:tabs>
                <w:tab w:val="left" w:pos="742"/>
              </w:tabs>
              <w:rPr>
                <w:sz w:val="28"/>
                <w:szCs w:val="28"/>
              </w:rPr>
            </w:pPr>
            <w:r>
              <w:rPr>
                <w:sz w:val="28"/>
                <w:szCs w:val="28"/>
              </w:rPr>
              <w:t>2. Дороги Дзержинского сельсовета.</w:t>
            </w:r>
          </w:p>
          <w:p w:rsidR="003A6189" w:rsidRDefault="003A6189" w:rsidP="009D3C9C">
            <w:pPr>
              <w:pStyle w:val="ConsPlusCell"/>
              <w:tabs>
                <w:tab w:val="left" w:pos="742"/>
              </w:tabs>
              <w:rPr>
                <w:sz w:val="28"/>
                <w:szCs w:val="28"/>
              </w:rPr>
            </w:pPr>
            <w:r>
              <w:rPr>
                <w:sz w:val="28"/>
                <w:szCs w:val="28"/>
              </w:rPr>
              <w:t xml:space="preserve">3. Модернизация и развитие жилищно-коммунального </w:t>
            </w:r>
            <w:r>
              <w:rPr>
                <w:sz w:val="28"/>
                <w:szCs w:val="28"/>
              </w:rPr>
              <w:lastRenderedPageBreak/>
              <w:t>хозяйства Дзержинского сельсовета.</w:t>
            </w:r>
          </w:p>
          <w:p w:rsidR="003A6189" w:rsidRDefault="003A6189" w:rsidP="009D3C9C">
            <w:pPr>
              <w:pStyle w:val="ConsPlusCell"/>
              <w:tabs>
                <w:tab w:val="left" w:pos="742"/>
              </w:tabs>
              <w:rPr>
                <w:color w:val="000000"/>
                <w:sz w:val="28"/>
                <w:szCs w:val="28"/>
              </w:rPr>
            </w:pPr>
            <w:r>
              <w:rPr>
                <w:sz w:val="28"/>
                <w:szCs w:val="28"/>
              </w:rPr>
              <w:t>4. Развитие транспортного комплекса Дзержинского сельсовета.</w:t>
            </w:r>
          </w:p>
        </w:tc>
      </w:tr>
    </w:tbl>
    <w:p w:rsidR="003A6189" w:rsidRDefault="003A6189" w:rsidP="003A618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3A6189" w:rsidRDefault="003A6189" w:rsidP="003A6189">
      <w:pPr>
        <w:pStyle w:val="ConsPlusTitle"/>
        <w:widowControl/>
        <w:tabs>
          <w:tab w:val="left" w:pos="5040"/>
          <w:tab w:val="left" w:pos="5220"/>
        </w:tabs>
        <w:rPr>
          <w:rFonts w:ascii="Times New Roman" w:hAnsi="Times New Roman" w:cs="Times New Roman"/>
          <w:sz w:val="28"/>
          <w:szCs w:val="28"/>
        </w:rPr>
      </w:pPr>
      <w:r>
        <w:rPr>
          <w:rFonts w:ascii="Times New Roman" w:hAnsi="Times New Roman" w:cs="Times New Roman"/>
          <w:sz w:val="28"/>
          <w:szCs w:val="28"/>
        </w:rPr>
        <w:t>2.Муниципальная программа  Дзержинского сельсовета</w:t>
      </w:r>
    </w:p>
    <w:p w:rsidR="003A6189" w:rsidRDefault="003A6189" w:rsidP="003A618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«Развитие культуры, молодежной политики и спорта» </w:t>
      </w:r>
    </w:p>
    <w:p w:rsidR="003A6189" w:rsidRDefault="003A6189" w:rsidP="003A618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3A6189" w:rsidRDefault="003A6189" w:rsidP="003A6189">
      <w:pPr>
        <w:pStyle w:val="ConsPlusTitle"/>
        <w:widowControl/>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3A6189" w:rsidTr="009D3C9C">
        <w:tc>
          <w:tcPr>
            <w:tcW w:w="3060" w:type="dxa"/>
            <w:tcBorders>
              <w:top w:val="single" w:sz="4" w:space="0" w:color="auto"/>
              <w:left w:val="single" w:sz="4" w:space="0" w:color="auto"/>
              <w:bottom w:val="single" w:sz="4" w:space="0" w:color="auto"/>
              <w:right w:val="single" w:sz="4" w:space="0" w:color="auto"/>
            </w:tcBorders>
            <w:hideMark/>
          </w:tcPr>
          <w:p w:rsidR="003A6189" w:rsidRDefault="003A6189" w:rsidP="009D3C9C">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3A6189" w:rsidRDefault="003A6189" w:rsidP="009D3C9C">
            <w:pPr>
              <w:pStyle w:val="ConsPlusTitle"/>
              <w:widowControl/>
              <w:tabs>
                <w:tab w:val="left" w:pos="5040"/>
                <w:tab w:val="left" w:pos="5220"/>
              </w:tabs>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Дзержинского сельсовета  «Развитие культуры, молодежной политики и спорта»  (далее – программа)</w:t>
            </w:r>
          </w:p>
        </w:tc>
      </w:tr>
    </w:tbl>
    <w:p w:rsidR="00642DD6" w:rsidRDefault="00642DD6" w:rsidP="00E162DE">
      <w:pPr>
        <w:rPr>
          <w:rFonts w:ascii="Times New Roman Cyr Bold" w:hAnsi="Times New Roman Cyr Bold"/>
          <w:sz w:val="28"/>
          <w:szCs w:val="28"/>
        </w:rPr>
      </w:pPr>
    </w:p>
    <w:p w:rsidR="00642DD6" w:rsidRPr="006367DC" w:rsidRDefault="00642DD6" w:rsidP="00642DD6">
      <w:pPr>
        <w:jc w:val="center"/>
        <w:rPr>
          <w:rFonts w:ascii="Times New Roman Cyr Bold" w:hAnsi="Times New Roman Cyr Bold"/>
          <w:sz w:val="28"/>
          <w:szCs w:val="28"/>
        </w:rPr>
      </w:pPr>
    </w:p>
    <w:p w:rsidR="00642DD6" w:rsidRDefault="00642DD6" w:rsidP="00642DD6">
      <w:pPr>
        <w:ind w:left="-709"/>
        <w:jc w:val="center"/>
        <w:rPr>
          <w:sz w:val="28"/>
        </w:rPr>
      </w:pPr>
      <w:r>
        <w:rPr>
          <w:sz w:val="28"/>
        </w:rPr>
        <w:t xml:space="preserve">     13.11.2023 </w:t>
      </w:r>
      <w:r>
        <w:rPr>
          <w:sz w:val="28"/>
        </w:rPr>
        <w:tab/>
        <w:t xml:space="preserve"> </w:t>
      </w:r>
      <w:r>
        <w:rPr>
          <w:sz w:val="28"/>
        </w:rPr>
        <w:tab/>
      </w:r>
      <w:r>
        <w:rPr>
          <w:sz w:val="28"/>
        </w:rPr>
        <w:tab/>
      </w:r>
      <w:r>
        <w:rPr>
          <w:sz w:val="28"/>
        </w:rPr>
        <w:tab/>
      </w:r>
      <w:r>
        <w:rPr>
          <w:sz w:val="28"/>
        </w:rPr>
        <w:tab/>
      </w:r>
      <w:r>
        <w:rPr>
          <w:sz w:val="28"/>
        </w:rPr>
        <w:tab/>
      </w:r>
      <w:r>
        <w:rPr>
          <w:sz w:val="28"/>
        </w:rPr>
        <w:tab/>
        <w:t xml:space="preserve">         </w:t>
      </w:r>
      <w:r>
        <w:rPr>
          <w:sz w:val="28"/>
        </w:rPr>
        <w:tab/>
        <w:t xml:space="preserve">                    № 94-п</w:t>
      </w:r>
    </w:p>
    <w:p w:rsidR="00642DD6" w:rsidRDefault="00642DD6" w:rsidP="00642DD6">
      <w:pPr>
        <w:jc w:val="both"/>
        <w:rPr>
          <w:sz w:val="28"/>
        </w:rPr>
      </w:pPr>
    </w:p>
    <w:p w:rsidR="00642DD6" w:rsidRDefault="00642DD6" w:rsidP="00642DD6">
      <w:pPr>
        <w:widowControl w:val="0"/>
        <w:autoSpaceDE w:val="0"/>
        <w:autoSpaceDN w:val="0"/>
        <w:adjustRightInd w:val="0"/>
        <w:rPr>
          <w:sz w:val="28"/>
          <w:szCs w:val="28"/>
        </w:rPr>
      </w:pPr>
      <w:r w:rsidRPr="00A97767">
        <w:rPr>
          <w:sz w:val="28"/>
          <w:szCs w:val="28"/>
        </w:rPr>
        <w:t>О внесении изменений в постановление</w:t>
      </w:r>
    </w:p>
    <w:p w:rsidR="00642DD6" w:rsidRDefault="00642DD6" w:rsidP="00642DD6">
      <w:pPr>
        <w:widowControl w:val="0"/>
        <w:autoSpaceDE w:val="0"/>
        <w:autoSpaceDN w:val="0"/>
        <w:adjustRightInd w:val="0"/>
        <w:rPr>
          <w:sz w:val="28"/>
          <w:szCs w:val="28"/>
        </w:rPr>
      </w:pPr>
      <w:r w:rsidRPr="00A97767">
        <w:rPr>
          <w:sz w:val="28"/>
          <w:szCs w:val="28"/>
        </w:rPr>
        <w:t xml:space="preserve"> администрации сельсовета № 137-п   </w:t>
      </w:r>
    </w:p>
    <w:p w:rsidR="00642DD6" w:rsidRDefault="00642DD6" w:rsidP="00642DD6">
      <w:pPr>
        <w:widowControl w:val="0"/>
        <w:autoSpaceDE w:val="0"/>
        <w:autoSpaceDN w:val="0"/>
        <w:adjustRightInd w:val="0"/>
        <w:rPr>
          <w:sz w:val="28"/>
          <w:szCs w:val="28"/>
        </w:rPr>
      </w:pPr>
      <w:r w:rsidRPr="00A97767">
        <w:rPr>
          <w:sz w:val="28"/>
          <w:szCs w:val="28"/>
        </w:rPr>
        <w:t>от  21.10.2013г. «</w:t>
      </w:r>
      <w:r>
        <w:rPr>
          <w:sz w:val="28"/>
          <w:szCs w:val="28"/>
        </w:rPr>
        <w:t xml:space="preserve">Об </w:t>
      </w:r>
      <w:r w:rsidRPr="00A97767">
        <w:rPr>
          <w:sz w:val="28"/>
          <w:szCs w:val="28"/>
        </w:rPr>
        <w:t xml:space="preserve">утверждении </w:t>
      </w:r>
    </w:p>
    <w:p w:rsidR="00642DD6" w:rsidRDefault="00642DD6" w:rsidP="00642DD6">
      <w:pPr>
        <w:widowControl w:val="0"/>
        <w:autoSpaceDE w:val="0"/>
        <w:autoSpaceDN w:val="0"/>
        <w:adjustRightInd w:val="0"/>
        <w:rPr>
          <w:sz w:val="28"/>
          <w:szCs w:val="28"/>
        </w:rPr>
      </w:pPr>
      <w:r w:rsidRPr="00A97767">
        <w:rPr>
          <w:sz w:val="28"/>
          <w:szCs w:val="28"/>
        </w:rPr>
        <w:t>муниципальных программ»</w:t>
      </w:r>
    </w:p>
    <w:p w:rsidR="00642DD6" w:rsidRPr="00A97767" w:rsidRDefault="00642DD6" w:rsidP="00642DD6">
      <w:pPr>
        <w:widowControl w:val="0"/>
        <w:autoSpaceDE w:val="0"/>
        <w:autoSpaceDN w:val="0"/>
        <w:adjustRightInd w:val="0"/>
        <w:rPr>
          <w:sz w:val="28"/>
          <w:szCs w:val="28"/>
        </w:rPr>
      </w:pPr>
    </w:p>
    <w:p w:rsidR="00642DD6" w:rsidRDefault="00642DD6" w:rsidP="00642DD6">
      <w:pPr>
        <w:autoSpaceDE w:val="0"/>
        <w:autoSpaceDN w:val="0"/>
        <w:adjustRightInd w:val="0"/>
        <w:ind w:firstLine="720"/>
        <w:jc w:val="both"/>
        <w:outlineLvl w:val="0"/>
        <w:rPr>
          <w:sz w:val="28"/>
          <w:szCs w:val="28"/>
        </w:rPr>
      </w:pPr>
      <w:r>
        <w:rPr>
          <w:sz w:val="28"/>
          <w:szCs w:val="28"/>
        </w:rPr>
        <w:t xml:space="preserve">В </w:t>
      </w:r>
      <w:r w:rsidRPr="002C5B86">
        <w:rPr>
          <w:sz w:val="28"/>
          <w:szCs w:val="28"/>
        </w:rPr>
        <w:t xml:space="preserve">соответствии </w:t>
      </w:r>
      <w:r>
        <w:rPr>
          <w:sz w:val="28"/>
          <w:szCs w:val="28"/>
        </w:rPr>
        <w:t xml:space="preserve">со статьей 179 Бюджетного кодекса Российской Федерации, постановлением администрации Дзержинского сельсовета от 10.10.2013 года № 127-п «Об утверждении Порядка принятия решений о разработке муниципальных программ Дзержинского сельсовета, их формирований и реализации»,  руководствуясь ст.7,18 </w:t>
      </w:r>
      <w:r w:rsidRPr="002C5B86">
        <w:rPr>
          <w:sz w:val="28"/>
          <w:szCs w:val="28"/>
        </w:rPr>
        <w:t xml:space="preserve"> Устава </w:t>
      </w:r>
      <w:r>
        <w:rPr>
          <w:sz w:val="28"/>
          <w:szCs w:val="28"/>
        </w:rPr>
        <w:t xml:space="preserve">Дзержинского сельсовета Дзержинского района Красноярского края  </w:t>
      </w:r>
      <w:r w:rsidRPr="002C5B86">
        <w:rPr>
          <w:sz w:val="28"/>
          <w:szCs w:val="28"/>
        </w:rPr>
        <w:t>ПОСТАНОВЛЯЮ</w:t>
      </w:r>
      <w:r w:rsidRPr="007A32C0">
        <w:rPr>
          <w:sz w:val="28"/>
          <w:szCs w:val="28"/>
        </w:rPr>
        <w:t>:</w:t>
      </w:r>
    </w:p>
    <w:p w:rsidR="00642DD6" w:rsidRDefault="00642DD6" w:rsidP="00642DD6">
      <w:pPr>
        <w:autoSpaceDE w:val="0"/>
        <w:autoSpaceDN w:val="0"/>
        <w:adjustRightInd w:val="0"/>
        <w:ind w:firstLine="720"/>
        <w:jc w:val="both"/>
        <w:outlineLvl w:val="0"/>
        <w:rPr>
          <w:sz w:val="28"/>
          <w:szCs w:val="28"/>
        </w:rPr>
      </w:pPr>
      <w:r>
        <w:rPr>
          <w:sz w:val="28"/>
          <w:szCs w:val="28"/>
        </w:rPr>
        <w:t>1. Внести в постановление № 137-п от 21.10.2013г.</w:t>
      </w:r>
      <w:r w:rsidRPr="003A1C77">
        <w:rPr>
          <w:sz w:val="28"/>
          <w:szCs w:val="28"/>
        </w:rPr>
        <w:t xml:space="preserve"> </w:t>
      </w:r>
      <w:r>
        <w:rPr>
          <w:sz w:val="28"/>
          <w:szCs w:val="28"/>
        </w:rPr>
        <w:t>«Об утверждении муниципальных программ», «Повышение качества жизни населения на территории Дзержинского сельсовета» следующие изменения:</w:t>
      </w:r>
    </w:p>
    <w:p w:rsidR="00642DD6" w:rsidRDefault="00642DD6" w:rsidP="00642DD6">
      <w:pPr>
        <w:autoSpaceDE w:val="0"/>
        <w:autoSpaceDN w:val="0"/>
        <w:adjustRightInd w:val="0"/>
        <w:ind w:firstLine="720"/>
        <w:jc w:val="both"/>
        <w:outlineLvl w:val="0"/>
        <w:rPr>
          <w:sz w:val="28"/>
          <w:szCs w:val="28"/>
        </w:rPr>
      </w:pPr>
      <w:r>
        <w:rPr>
          <w:sz w:val="28"/>
          <w:szCs w:val="28"/>
        </w:rPr>
        <w:t>1.1. ПАСПОРТ муниципальной программы «Повышение качества жизни населения на территории Дзержинского сельсовета» изложить в новой редакции, согласно приложению №1, приложению № 2, приложению № 3, приложению №4.</w:t>
      </w:r>
    </w:p>
    <w:p w:rsidR="00642DD6" w:rsidRDefault="00642DD6" w:rsidP="00642DD6">
      <w:pPr>
        <w:autoSpaceDE w:val="0"/>
        <w:autoSpaceDN w:val="0"/>
        <w:adjustRightInd w:val="0"/>
        <w:ind w:firstLine="720"/>
        <w:jc w:val="both"/>
        <w:outlineLvl w:val="0"/>
        <w:rPr>
          <w:sz w:val="28"/>
          <w:szCs w:val="28"/>
        </w:rPr>
      </w:pPr>
      <w:r>
        <w:rPr>
          <w:sz w:val="28"/>
          <w:szCs w:val="28"/>
        </w:rPr>
        <w:t>1.2. ПАСПОРТ муниципальной программы«Развитие культуры, молодежной политики и спорта» изложить в новой редакции согласно приложению №1, приложению № 2, приложению № 3.</w:t>
      </w:r>
    </w:p>
    <w:p w:rsidR="00642DD6" w:rsidRDefault="00642DD6" w:rsidP="00642DD6">
      <w:pPr>
        <w:autoSpaceDE w:val="0"/>
        <w:autoSpaceDN w:val="0"/>
        <w:adjustRightInd w:val="0"/>
        <w:ind w:firstLine="720"/>
        <w:jc w:val="both"/>
        <w:outlineLvl w:val="0"/>
        <w:rPr>
          <w:sz w:val="28"/>
          <w:szCs w:val="28"/>
        </w:rPr>
      </w:pPr>
      <w:r>
        <w:rPr>
          <w:sz w:val="28"/>
          <w:szCs w:val="28"/>
        </w:rPr>
        <w:t>1.3. </w:t>
      </w:r>
      <w:r w:rsidRPr="007B707B">
        <w:rPr>
          <w:sz w:val="28"/>
          <w:szCs w:val="28"/>
        </w:rPr>
        <w:t>Подпрограмму 1 «Благоустройство территории поселения»,  подпрограмму 2 «До</w:t>
      </w:r>
      <w:r>
        <w:rPr>
          <w:sz w:val="28"/>
          <w:szCs w:val="28"/>
        </w:rPr>
        <w:t xml:space="preserve">роги Дзержинского сельсовета», подпрограмму 3 «Модернизация и развитие жилищно-коммунального  хозяйства Дзержинского сельсовета»  </w:t>
      </w:r>
      <w:r w:rsidRPr="007B707B">
        <w:rPr>
          <w:sz w:val="28"/>
          <w:szCs w:val="28"/>
        </w:rPr>
        <w:t>изложить в новой редакции.</w:t>
      </w:r>
    </w:p>
    <w:p w:rsidR="00642DD6" w:rsidRDefault="00642DD6" w:rsidP="00642DD6">
      <w:pPr>
        <w:autoSpaceDE w:val="0"/>
        <w:autoSpaceDN w:val="0"/>
        <w:adjustRightInd w:val="0"/>
        <w:ind w:firstLine="720"/>
        <w:jc w:val="both"/>
        <w:outlineLvl w:val="0"/>
        <w:rPr>
          <w:sz w:val="28"/>
          <w:szCs w:val="28"/>
        </w:rPr>
      </w:pPr>
      <w:r>
        <w:rPr>
          <w:sz w:val="28"/>
          <w:szCs w:val="28"/>
        </w:rPr>
        <w:t>2. Опубликовать постановление в газете «Дзержинец».</w:t>
      </w:r>
    </w:p>
    <w:p w:rsidR="00642DD6" w:rsidRDefault="00642DD6" w:rsidP="00642DD6">
      <w:pPr>
        <w:autoSpaceDE w:val="0"/>
        <w:autoSpaceDN w:val="0"/>
        <w:adjustRightInd w:val="0"/>
        <w:ind w:firstLine="720"/>
        <w:jc w:val="both"/>
        <w:outlineLvl w:val="0"/>
        <w:rPr>
          <w:sz w:val="28"/>
          <w:szCs w:val="28"/>
        </w:rPr>
      </w:pPr>
      <w:r>
        <w:rPr>
          <w:sz w:val="28"/>
          <w:szCs w:val="28"/>
        </w:rPr>
        <w:t>3. Настоящее п</w:t>
      </w:r>
      <w:r w:rsidRPr="00592FDE">
        <w:rPr>
          <w:sz w:val="28"/>
          <w:szCs w:val="28"/>
        </w:rPr>
        <w:t>остановление вступает в</w:t>
      </w:r>
      <w:r>
        <w:rPr>
          <w:sz w:val="28"/>
          <w:szCs w:val="28"/>
        </w:rPr>
        <w:t xml:space="preserve"> силу в день, следующий, за днем его официального опубликования. </w:t>
      </w:r>
    </w:p>
    <w:p w:rsidR="003A6189" w:rsidRDefault="003A6189" w:rsidP="003A6189">
      <w:pPr>
        <w:pStyle w:val="Default"/>
        <w:rPr>
          <w:color w:val="auto"/>
          <w:sz w:val="28"/>
          <w:szCs w:val="28"/>
        </w:rPr>
      </w:pPr>
    </w:p>
    <w:p w:rsidR="003A6189" w:rsidRDefault="003A6189" w:rsidP="003A6189">
      <w:pPr>
        <w:pStyle w:val="Default"/>
        <w:rPr>
          <w:color w:val="auto"/>
          <w:sz w:val="28"/>
          <w:szCs w:val="28"/>
        </w:rPr>
      </w:pPr>
      <w:r>
        <w:rPr>
          <w:b/>
          <w:bCs/>
          <w:color w:val="auto"/>
          <w:sz w:val="28"/>
          <w:szCs w:val="28"/>
        </w:rPr>
        <w:t xml:space="preserve">В соответствии со статьей 184.2 </w:t>
      </w:r>
      <w:r>
        <w:rPr>
          <w:color w:val="auto"/>
          <w:sz w:val="28"/>
          <w:szCs w:val="28"/>
        </w:rPr>
        <w:t xml:space="preserve">Бюджетного кодекса Российской Федерации (далее – БК РФ), с проектом решения о бюджете представлен макет двух программ  проектов муниципальных подпрограмм. </w:t>
      </w:r>
    </w:p>
    <w:p w:rsidR="003A6189" w:rsidRDefault="003A6189" w:rsidP="003A6189">
      <w:pPr>
        <w:pStyle w:val="Default"/>
        <w:rPr>
          <w:color w:val="auto"/>
          <w:sz w:val="28"/>
          <w:szCs w:val="28"/>
        </w:rPr>
      </w:pPr>
      <w:r>
        <w:rPr>
          <w:b/>
          <w:bCs/>
          <w:color w:val="auto"/>
          <w:sz w:val="28"/>
          <w:szCs w:val="28"/>
        </w:rPr>
        <w:t xml:space="preserve">В соответствии с п.2, ст.179 </w:t>
      </w:r>
      <w:r>
        <w:rPr>
          <w:color w:val="auto"/>
          <w:sz w:val="28"/>
          <w:szCs w:val="28"/>
        </w:rPr>
        <w:t>Бюджетного кодекса РФ муниципальная)</w:t>
      </w:r>
    </w:p>
    <w:p w:rsidR="003A6189" w:rsidRDefault="003A6189" w:rsidP="003A6189">
      <w:pPr>
        <w:pStyle w:val="Default"/>
        <w:rPr>
          <w:color w:val="auto"/>
          <w:sz w:val="28"/>
          <w:szCs w:val="28"/>
        </w:rPr>
      </w:pPr>
      <w:r>
        <w:rPr>
          <w:color w:val="auto"/>
          <w:sz w:val="28"/>
          <w:szCs w:val="28"/>
        </w:rPr>
        <w:t xml:space="preserve">-Программа «Развитие культуры , молодежной политики, массового спорта»на территории </w:t>
      </w:r>
      <w:r>
        <w:rPr>
          <w:bCs/>
          <w:sz w:val="28"/>
          <w:szCs w:val="28"/>
        </w:rPr>
        <w:t>Дзержинского</w:t>
      </w:r>
      <w:r>
        <w:rPr>
          <w:color w:val="auto"/>
          <w:sz w:val="28"/>
          <w:szCs w:val="28"/>
        </w:rPr>
        <w:t xml:space="preserve"> сельсовета была утверждена в 21.10.2013г №137-П, изменения в </w:t>
      </w:r>
      <w:r w:rsidR="00642DD6">
        <w:rPr>
          <w:color w:val="auto"/>
          <w:sz w:val="28"/>
          <w:szCs w:val="28"/>
        </w:rPr>
        <w:t>программу  вносилось  13.11.2023г постановлением №94</w:t>
      </w:r>
      <w:r>
        <w:rPr>
          <w:color w:val="auto"/>
          <w:sz w:val="28"/>
          <w:szCs w:val="28"/>
        </w:rPr>
        <w:t>-п  программа утвержден</w:t>
      </w:r>
      <w:r w:rsidR="00642DD6">
        <w:rPr>
          <w:color w:val="auto"/>
          <w:sz w:val="28"/>
          <w:szCs w:val="28"/>
        </w:rPr>
        <w:t>а на период 2024-2026</w:t>
      </w:r>
      <w:r>
        <w:rPr>
          <w:color w:val="auto"/>
          <w:sz w:val="28"/>
          <w:szCs w:val="28"/>
        </w:rPr>
        <w:t>гг (программы в муниципальных образованиях, согласно закона утверждаются до 12.10.2022г)</w:t>
      </w:r>
    </w:p>
    <w:p w:rsidR="00642DD6" w:rsidRDefault="00642DD6" w:rsidP="003A6189">
      <w:pPr>
        <w:pStyle w:val="Default"/>
        <w:rPr>
          <w:color w:val="auto"/>
          <w:sz w:val="28"/>
          <w:szCs w:val="28"/>
        </w:rPr>
      </w:pPr>
    </w:p>
    <w:p w:rsidR="00642DD6" w:rsidRDefault="00642DD6" w:rsidP="003A6189">
      <w:pPr>
        <w:pStyle w:val="Default"/>
        <w:rPr>
          <w:color w:val="auto"/>
          <w:sz w:val="28"/>
          <w:szCs w:val="28"/>
        </w:rPr>
      </w:pPr>
    </w:p>
    <w:p w:rsidR="003A6189" w:rsidRDefault="003A6189" w:rsidP="003A6189">
      <w:pPr>
        <w:pStyle w:val="Default"/>
        <w:rPr>
          <w:color w:val="auto"/>
          <w:sz w:val="28"/>
          <w:szCs w:val="28"/>
        </w:rPr>
      </w:pPr>
      <w:r>
        <w:rPr>
          <w:color w:val="auto"/>
          <w:sz w:val="28"/>
          <w:szCs w:val="28"/>
        </w:rPr>
        <w:t xml:space="preserve"> -Программа на территории </w:t>
      </w:r>
      <w:r>
        <w:rPr>
          <w:bCs/>
          <w:sz w:val="28"/>
          <w:szCs w:val="28"/>
        </w:rPr>
        <w:t>Дзержинского</w:t>
      </w:r>
      <w:r>
        <w:rPr>
          <w:color w:val="auto"/>
          <w:sz w:val="28"/>
          <w:szCs w:val="28"/>
        </w:rPr>
        <w:t xml:space="preserve"> сельсовета «Повышение качества жизни населения </w:t>
      </w:r>
      <w:r>
        <w:rPr>
          <w:bCs/>
          <w:sz w:val="28"/>
          <w:szCs w:val="28"/>
        </w:rPr>
        <w:t>Дзержинского</w:t>
      </w:r>
      <w:r>
        <w:rPr>
          <w:color w:val="auto"/>
          <w:sz w:val="28"/>
          <w:szCs w:val="28"/>
        </w:rPr>
        <w:t xml:space="preserve"> </w:t>
      </w:r>
      <w:r>
        <w:rPr>
          <w:sz w:val="28"/>
          <w:szCs w:val="28"/>
        </w:rPr>
        <w:t xml:space="preserve"> сельсовета»</w:t>
      </w:r>
      <w:r>
        <w:rPr>
          <w:color w:val="auto"/>
          <w:sz w:val="28"/>
          <w:szCs w:val="28"/>
        </w:rPr>
        <w:t xml:space="preserve"> была утверждена в21.10.2013г №137-П изменения в</w:t>
      </w:r>
      <w:r w:rsidR="00642DD6">
        <w:rPr>
          <w:color w:val="auto"/>
          <w:sz w:val="28"/>
          <w:szCs w:val="28"/>
        </w:rPr>
        <w:t xml:space="preserve"> программу  вносилось 13.11.2023</w:t>
      </w:r>
      <w:r>
        <w:rPr>
          <w:color w:val="auto"/>
          <w:sz w:val="28"/>
          <w:szCs w:val="28"/>
        </w:rPr>
        <w:t>г постано</w:t>
      </w:r>
      <w:r w:rsidR="00642DD6">
        <w:rPr>
          <w:color w:val="auto"/>
          <w:sz w:val="28"/>
          <w:szCs w:val="28"/>
        </w:rPr>
        <w:t>влением № 94-п   на период 2024-2026</w:t>
      </w:r>
      <w:r>
        <w:rPr>
          <w:color w:val="auto"/>
          <w:sz w:val="28"/>
          <w:szCs w:val="28"/>
        </w:rPr>
        <w:t>гг (программы в муниципальных образованиях, согласно закона утверждаются до 12.10.20</w:t>
      </w:r>
      <w:r w:rsidR="00642DD6">
        <w:rPr>
          <w:color w:val="auto"/>
          <w:sz w:val="28"/>
          <w:szCs w:val="28"/>
        </w:rPr>
        <w:t>23</w:t>
      </w:r>
      <w:r>
        <w:rPr>
          <w:color w:val="auto"/>
          <w:sz w:val="28"/>
          <w:szCs w:val="28"/>
        </w:rPr>
        <w:t>г)</w:t>
      </w:r>
    </w:p>
    <w:p w:rsidR="003A6189" w:rsidRDefault="003A6189" w:rsidP="003A6189">
      <w:pPr>
        <w:pStyle w:val="Default"/>
        <w:rPr>
          <w:color w:val="auto"/>
          <w:sz w:val="28"/>
          <w:szCs w:val="28"/>
        </w:rPr>
      </w:pPr>
    </w:p>
    <w:p w:rsidR="003A6189" w:rsidRDefault="003A6189" w:rsidP="003A6189">
      <w:pPr>
        <w:pStyle w:val="Default"/>
        <w:rPr>
          <w:color w:val="auto"/>
          <w:sz w:val="28"/>
          <w:szCs w:val="28"/>
        </w:rPr>
      </w:pPr>
      <w:r>
        <w:rPr>
          <w:color w:val="auto"/>
          <w:sz w:val="28"/>
          <w:szCs w:val="28"/>
        </w:rPr>
        <w:t xml:space="preserve">Проект решения подготовлен в соответствии с требованиями статьи ст.172, 184.1 Бюджетного кодекса Российской Федерации; принципами, сформулированными в Бюджетном послании Президента Российской Федерации о бюджетной политике; указами Президента РФ от 07.05.2012, </w:t>
      </w:r>
    </w:p>
    <w:p w:rsidR="003A6189" w:rsidRDefault="003A6189" w:rsidP="003A6189">
      <w:pPr>
        <w:pStyle w:val="Default"/>
        <w:rPr>
          <w:color w:val="auto"/>
          <w:sz w:val="28"/>
          <w:szCs w:val="28"/>
        </w:rPr>
      </w:pPr>
      <w:r>
        <w:rPr>
          <w:color w:val="auto"/>
          <w:sz w:val="28"/>
          <w:szCs w:val="28"/>
        </w:rPr>
        <w:t xml:space="preserve">основными направлениями бюджетной и налоговой политики Красноярского </w:t>
      </w:r>
      <w:r>
        <w:rPr>
          <w:color w:val="auto"/>
          <w:sz w:val="23"/>
          <w:szCs w:val="23"/>
        </w:rPr>
        <w:t xml:space="preserve"> </w:t>
      </w:r>
      <w:r>
        <w:rPr>
          <w:color w:val="auto"/>
          <w:sz w:val="28"/>
          <w:szCs w:val="28"/>
        </w:rPr>
        <w:t xml:space="preserve">края, Дзержинского  района и </w:t>
      </w:r>
      <w:r>
        <w:rPr>
          <w:bCs/>
          <w:sz w:val="28"/>
          <w:szCs w:val="28"/>
        </w:rPr>
        <w:t>Дзержинского</w:t>
      </w:r>
      <w:r w:rsidR="00642DD6">
        <w:rPr>
          <w:color w:val="auto"/>
          <w:sz w:val="28"/>
          <w:szCs w:val="28"/>
        </w:rPr>
        <w:t xml:space="preserve"> сельсовета на 2024 год и плановый период 2025-2026</w:t>
      </w:r>
      <w:r>
        <w:rPr>
          <w:color w:val="auto"/>
          <w:sz w:val="28"/>
          <w:szCs w:val="28"/>
        </w:rPr>
        <w:t xml:space="preserve"> годов, а также федеральным и краевым бюджетным и налоговым законодательством, нормативными правовыми актами </w:t>
      </w:r>
      <w:r>
        <w:rPr>
          <w:bCs/>
          <w:sz w:val="28"/>
          <w:szCs w:val="28"/>
        </w:rPr>
        <w:t>Дзержинского</w:t>
      </w:r>
      <w:r>
        <w:rPr>
          <w:color w:val="auto"/>
          <w:sz w:val="28"/>
          <w:szCs w:val="28"/>
        </w:rPr>
        <w:t xml:space="preserve"> сельсовета. </w:t>
      </w:r>
    </w:p>
    <w:p w:rsidR="003A6189" w:rsidRDefault="003A6189" w:rsidP="003A6189">
      <w:pPr>
        <w:pStyle w:val="Default"/>
        <w:rPr>
          <w:color w:val="auto"/>
          <w:sz w:val="28"/>
          <w:szCs w:val="28"/>
        </w:rPr>
      </w:pPr>
      <w:r>
        <w:rPr>
          <w:color w:val="auto"/>
          <w:sz w:val="28"/>
          <w:szCs w:val="28"/>
        </w:rPr>
        <w:t xml:space="preserve">Формирование доходов и расходов  бюджета произведено в соответствии с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 </w:t>
      </w:r>
    </w:p>
    <w:p w:rsidR="003A6189" w:rsidRDefault="003A6189" w:rsidP="003A6189">
      <w:pPr>
        <w:pStyle w:val="Default"/>
        <w:rPr>
          <w:color w:val="auto"/>
          <w:sz w:val="28"/>
          <w:szCs w:val="28"/>
        </w:rPr>
      </w:pPr>
      <w:r>
        <w:rPr>
          <w:color w:val="auto"/>
          <w:sz w:val="28"/>
          <w:szCs w:val="28"/>
        </w:rPr>
        <w:t>В составе материалов к проекту решения о бюджете представлены основные направления бюджетной и налоговой политики</w:t>
      </w:r>
      <w:r>
        <w:rPr>
          <w:bCs/>
          <w:sz w:val="28"/>
          <w:szCs w:val="28"/>
        </w:rPr>
        <w:t xml:space="preserve"> Дзержинского</w:t>
      </w:r>
      <w:r w:rsidR="00642DD6">
        <w:rPr>
          <w:color w:val="auto"/>
          <w:sz w:val="28"/>
          <w:szCs w:val="28"/>
        </w:rPr>
        <w:t xml:space="preserve"> сельсовета на 2024 -2026</w:t>
      </w:r>
      <w:r>
        <w:rPr>
          <w:color w:val="auto"/>
          <w:sz w:val="28"/>
          <w:szCs w:val="28"/>
        </w:rPr>
        <w:t xml:space="preserve"> годы. Предлагаемая данным документом реализация бюджетной и налоговой политики </w:t>
      </w:r>
      <w:r>
        <w:rPr>
          <w:b/>
          <w:bCs/>
          <w:color w:val="auto"/>
          <w:sz w:val="28"/>
          <w:szCs w:val="28"/>
        </w:rPr>
        <w:t xml:space="preserve">соответствует </w:t>
      </w:r>
      <w:r>
        <w:rPr>
          <w:color w:val="auto"/>
          <w:sz w:val="28"/>
          <w:szCs w:val="28"/>
        </w:rPr>
        <w:t>основным положениям Бюджетного послания Президента Российской Федерации, основным направлениям бюджетной и налоговой политики Российской Федерации и Красноярского</w:t>
      </w:r>
      <w:r w:rsidR="00642DD6">
        <w:rPr>
          <w:color w:val="auto"/>
          <w:sz w:val="28"/>
          <w:szCs w:val="28"/>
        </w:rPr>
        <w:t xml:space="preserve"> края на 2024</w:t>
      </w:r>
      <w:r>
        <w:rPr>
          <w:color w:val="auto"/>
          <w:sz w:val="28"/>
          <w:szCs w:val="28"/>
        </w:rPr>
        <w:t xml:space="preserve"> год и планов</w:t>
      </w:r>
      <w:r w:rsidR="00642DD6">
        <w:rPr>
          <w:color w:val="auto"/>
          <w:sz w:val="28"/>
          <w:szCs w:val="28"/>
        </w:rPr>
        <w:t>ый период 2025-2026</w:t>
      </w:r>
      <w:r>
        <w:rPr>
          <w:color w:val="auto"/>
          <w:sz w:val="28"/>
          <w:szCs w:val="28"/>
        </w:rPr>
        <w:t xml:space="preserve"> годов. </w:t>
      </w:r>
    </w:p>
    <w:p w:rsidR="003A6189" w:rsidRDefault="003A6189" w:rsidP="003A6189">
      <w:pPr>
        <w:pStyle w:val="Default"/>
        <w:rPr>
          <w:color w:val="auto"/>
          <w:sz w:val="28"/>
          <w:szCs w:val="28"/>
        </w:rPr>
      </w:pPr>
    </w:p>
    <w:p w:rsidR="00DB179D" w:rsidRPr="00DB179D" w:rsidRDefault="00DB179D" w:rsidP="00DB179D">
      <w:pPr>
        <w:keepLines/>
        <w:ind w:firstLine="720"/>
        <w:jc w:val="both"/>
        <w:rPr>
          <w:b/>
          <w:bCs/>
          <w:color w:val="000000"/>
          <w:sz w:val="28"/>
          <w:szCs w:val="28"/>
        </w:rPr>
      </w:pPr>
      <w:r w:rsidRPr="00DB179D">
        <w:rPr>
          <w:b/>
          <w:bCs/>
          <w:color w:val="000000"/>
          <w:sz w:val="28"/>
          <w:szCs w:val="28"/>
        </w:rPr>
        <w:t xml:space="preserve">Основные характеристики  бюджета на 2024 год и плановый период 2025 - 2026 годов </w:t>
      </w:r>
    </w:p>
    <w:p w:rsidR="00DB179D" w:rsidRPr="00EF226C" w:rsidRDefault="00DB179D" w:rsidP="00DB179D">
      <w:pPr>
        <w:keepLines/>
        <w:ind w:firstLine="720"/>
        <w:jc w:val="both"/>
        <w:rPr>
          <w:bCs/>
          <w:color w:val="000000"/>
          <w:sz w:val="28"/>
          <w:szCs w:val="28"/>
        </w:rPr>
      </w:pPr>
    </w:p>
    <w:p w:rsidR="00DB179D" w:rsidRPr="00EF226C" w:rsidRDefault="00DB179D" w:rsidP="00DB179D">
      <w:pPr>
        <w:keepLines/>
        <w:ind w:firstLine="720"/>
        <w:jc w:val="both"/>
        <w:rPr>
          <w:color w:val="000000"/>
          <w:sz w:val="28"/>
          <w:szCs w:val="28"/>
        </w:rPr>
      </w:pPr>
      <w:r w:rsidRPr="00EF226C">
        <w:rPr>
          <w:color w:val="000000"/>
          <w:sz w:val="28"/>
          <w:szCs w:val="28"/>
        </w:rPr>
        <w:lastRenderedPageBreak/>
        <w:t>1. Утвердить основные характеристики местного бюджета на 202</w:t>
      </w:r>
      <w:r>
        <w:rPr>
          <w:color w:val="000000"/>
          <w:sz w:val="28"/>
          <w:szCs w:val="28"/>
        </w:rPr>
        <w:t xml:space="preserve">4и </w:t>
      </w:r>
      <w:r w:rsidRPr="00EF226C">
        <w:rPr>
          <w:color w:val="000000"/>
          <w:sz w:val="28"/>
          <w:szCs w:val="28"/>
        </w:rPr>
        <w:t> год:</w:t>
      </w:r>
    </w:p>
    <w:p w:rsidR="00DB179D" w:rsidRPr="00EF226C" w:rsidRDefault="00DB179D" w:rsidP="00DB179D">
      <w:pPr>
        <w:keepLines/>
        <w:ind w:firstLine="720"/>
        <w:jc w:val="both"/>
        <w:rPr>
          <w:color w:val="000000"/>
          <w:sz w:val="28"/>
          <w:szCs w:val="28"/>
        </w:rPr>
      </w:pPr>
      <w:r w:rsidRPr="00EF226C">
        <w:rPr>
          <w:color w:val="000000"/>
          <w:sz w:val="28"/>
          <w:szCs w:val="28"/>
        </w:rPr>
        <w:t xml:space="preserve">1) прогнозируемый общий объем доходов местного  бюджета в сумме </w:t>
      </w:r>
    </w:p>
    <w:p w:rsidR="00DB179D" w:rsidRPr="00EF226C" w:rsidRDefault="00DB179D" w:rsidP="00DB179D">
      <w:pPr>
        <w:keepLines/>
        <w:jc w:val="both"/>
        <w:rPr>
          <w:color w:val="000000"/>
          <w:sz w:val="28"/>
          <w:szCs w:val="28"/>
        </w:rPr>
      </w:pPr>
      <w:r w:rsidRPr="00EF226C">
        <w:rPr>
          <w:color w:val="000000"/>
          <w:sz w:val="28"/>
          <w:szCs w:val="28"/>
        </w:rPr>
        <w:t>2</w:t>
      </w:r>
      <w:r>
        <w:rPr>
          <w:color w:val="000000"/>
          <w:sz w:val="28"/>
          <w:szCs w:val="28"/>
        </w:rPr>
        <w:t>7 630 696</w:t>
      </w:r>
      <w:r w:rsidRPr="00EF226C">
        <w:rPr>
          <w:color w:val="000000"/>
          <w:sz w:val="28"/>
          <w:szCs w:val="28"/>
        </w:rPr>
        <w:t xml:space="preserve">,00 рублей; </w:t>
      </w:r>
    </w:p>
    <w:p w:rsidR="00DB179D" w:rsidRPr="00EF226C" w:rsidRDefault="00DB179D" w:rsidP="00DB179D">
      <w:pPr>
        <w:keepLines/>
        <w:ind w:firstLine="720"/>
        <w:jc w:val="both"/>
        <w:rPr>
          <w:color w:val="000000"/>
          <w:sz w:val="28"/>
          <w:szCs w:val="28"/>
        </w:rPr>
      </w:pPr>
      <w:r w:rsidRPr="00EF226C">
        <w:rPr>
          <w:color w:val="000000"/>
          <w:sz w:val="28"/>
          <w:szCs w:val="28"/>
        </w:rPr>
        <w:t>2) общий объем расходов местного бюджета в сумме  2</w:t>
      </w:r>
      <w:r>
        <w:rPr>
          <w:color w:val="000000"/>
          <w:sz w:val="28"/>
          <w:szCs w:val="28"/>
        </w:rPr>
        <w:t>7 630 696</w:t>
      </w:r>
      <w:r w:rsidRPr="00EF226C">
        <w:rPr>
          <w:color w:val="000000"/>
          <w:sz w:val="28"/>
          <w:szCs w:val="28"/>
        </w:rPr>
        <w:t xml:space="preserve">,00 рублей; </w:t>
      </w:r>
    </w:p>
    <w:p w:rsidR="00DB179D" w:rsidRPr="00EF226C" w:rsidRDefault="00DB179D" w:rsidP="00DB179D">
      <w:pPr>
        <w:keepLines/>
        <w:ind w:firstLine="720"/>
        <w:jc w:val="both"/>
        <w:rPr>
          <w:color w:val="000000"/>
          <w:sz w:val="28"/>
          <w:szCs w:val="28"/>
        </w:rPr>
      </w:pPr>
      <w:r w:rsidRPr="00EF226C">
        <w:rPr>
          <w:color w:val="000000"/>
          <w:sz w:val="28"/>
          <w:szCs w:val="28"/>
        </w:rPr>
        <w:t xml:space="preserve">3) дефицит местного бюджета в сумме 0 рублей; </w:t>
      </w:r>
    </w:p>
    <w:p w:rsidR="00DB179D" w:rsidRPr="00EF226C" w:rsidRDefault="00DB179D" w:rsidP="00DB179D">
      <w:pPr>
        <w:keepLines/>
        <w:ind w:firstLine="720"/>
        <w:jc w:val="both"/>
        <w:rPr>
          <w:color w:val="000000"/>
          <w:sz w:val="28"/>
          <w:szCs w:val="28"/>
        </w:rPr>
      </w:pPr>
      <w:r w:rsidRPr="00EF226C">
        <w:rPr>
          <w:color w:val="000000"/>
          <w:sz w:val="28"/>
          <w:szCs w:val="28"/>
        </w:rPr>
        <w:t>4) источники внутреннего финансирования дефицита местного бюджета</w:t>
      </w:r>
    </w:p>
    <w:p w:rsidR="00DB179D" w:rsidRPr="00EF226C" w:rsidRDefault="00DB179D" w:rsidP="00DB179D">
      <w:pPr>
        <w:keepLines/>
        <w:jc w:val="both"/>
        <w:rPr>
          <w:color w:val="000000"/>
          <w:sz w:val="28"/>
          <w:szCs w:val="28"/>
        </w:rPr>
      </w:pPr>
      <w:r w:rsidRPr="00EF226C">
        <w:rPr>
          <w:color w:val="000000"/>
          <w:sz w:val="28"/>
          <w:szCs w:val="28"/>
        </w:rPr>
        <w:t xml:space="preserve"> в сумме 0 рублей согласно приложению 1 к настоящему Решению.</w:t>
      </w:r>
    </w:p>
    <w:p w:rsidR="00DB179D" w:rsidRPr="00EF226C" w:rsidRDefault="00DB179D" w:rsidP="00DB179D">
      <w:pPr>
        <w:keepLines/>
        <w:ind w:firstLine="720"/>
        <w:jc w:val="both"/>
        <w:rPr>
          <w:color w:val="000000"/>
          <w:sz w:val="28"/>
          <w:szCs w:val="28"/>
        </w:rPr>
      </w:pPr>
      <w:r w:rsidRPr="00EF226C">
        <w:rPr>
          <w:color w:val="000000"/>
          <w:sz w:val="28"/>
          <w:szCs w:val="28"/>
        </w:rPr>
        <w:t>2. Утвердить основные характеристики местного  бюджета на плановый период 202</w:t>
      </w:r>
      <w:r>
        <w:rPr>
          <w:color w:val="000000"/>
          <w:sz w:val="28"/>
          <w:szCs w:val="28"/>
        </w:rPr>
        <w:t>5</w:t>
      </w:r>
      <w:r w:rsidRPr="00EF226C">
        <w:rPr>
          <w:color w:val="000000"/>
          <w:sz w:val="28"/>
          <w:szCs w:val="28"/>
        </w:rPr>
        <w:t>-202</w:t>
      </w:r>
      <w:r>
        <w:rPr>
          <w:color w:val="000000"/>
          <w:sz w:val="28"/>
          <w:szCs w:val="28"/>
        </w:rPr>
        <w:t>6</w:t>
      </w:r>
      <w:r w:rsidRPr="00EF226C">
        <w:rPr>
          <w:color w:val="000000"/>
          <w:sz w:val="28"/>
          <w:szCs w:val="28"/>
        </w:rPr>
        <w:t> годов:</w:t>
      </w:r>
    </w:p>
    <w:p w:rsidR="00DB179D" w:rsidRPr="00EF226C" w:rsidRDefault="00DB179D" w:rsidP="00DB179D">
      <w:pPr>
        <w:keepLines/>
        <w:ind w:firstLine="720"/>
        <w:jc w:val="both"/>
        <w:rPr>
          <w:color w:val="000000"/>
          <w:sz w:val="28"/>
          <w:szCs w:val="28"/>
        </w:rPr>
      </w:pPr>
      <w:r w:rsidRPr="00EF226C">
        <w:rPr>
          <w:color w:val="000000"/>
          <w:sz w:val="28"/>
          <w:szCs w:val="28"/>
        </w:rPr>
        <w:t>1) прогнозируемый общий объем доходов местного бюджета в сумме 2</w:t>
      </w:r>
      <w:r>
        <w:rPr>
          <w:color w:val="000000"/>
          <w:sz w:val="28"/>
          <w:szCs w:val="28"/>
        </w:rPr>
        <w:t>4 348 782</w:t>
      </w:r>
      <w:r w:rsidRPr="00EF226C">
        <w:rPr>
          <w:color w:val="000000"/>
          <w:sz w:val="28"/>
          <w:szCs w:val="28"/>
        </w:rPr>
        <w:t>,00  рублей на 202</w:t>
      </w:r>
      <w:r>
        <w:rPr>
          <w:color w:val="000000"/>
          <w:sz w:val="28"/>
          <w:szCs w:val="28"/>
        </w:rPr>
        <w:t>5</w:t>
      </w:r>
      <w:r w:rsidRPr="00EF226C">
        <w:rPr>
          <w:color w:val="000000"/>
          <w:sz w:val="28"/>
          <w:szCs w:val="28"/>
        </w:rPr>
        <w:t> год и в сумме 2</w:t>
      </w:r>
      <w:r>
        <w:rPr>
          <w:color w:val="000000"/>
          <w:sz w:val="28"/>
          <w:szCs w:val="28"/>
        </w:rPr>
        <w:t>3 526 370</w:t>
      </w:r>
      <w:r w:rsidRPr="00EF226C">
        <w:rPr>
          <w:color w:val="000000"/>
          <w:sz w:val="28"/>
          <w:szCs w:val="28"/>
        </w:rPr>
        <w:t>,00 рублей на 202</w:t>
      </w:r>
      <w:r>
        <w:rPr>
          <w:color w:val="000000"/>
          <w:sz w:val="28"/>
          <w:szCs w:val="28"/>
        </w:rPr>
        <w:t>6</w:t>
      </w:r>
      <w:r w:rsidRPr="00EF226C">
        <w:rPr>
          <w:color w:val="000000"/>
          <w:sz w:val="28"/>
          <w:szCs w:val="28"/>
        </w:rPr>
        <w:t> год;</w:t>
      </w:r>
    </w:p>
    <w:p w:rsidR="00DB179D" w:rsidRPr="00EF226C" w:rsidRDefault="00DB179D" w:rsidP="00DB179D">
      <w:pPr>
        <w:keepLines/>
        <w:ind w:firstLine="720"/>
        <w:jc w:val="both"/>
        <w:rPr>
          <w:color w:val="000000"/>
          <w:sz w:val="28"/>
          <w:szCs w:val="28"/>
        </w:rPr>
      </w:pPr>
      <w:r w:rsidRPr="00EF226C">
        <w:rPr>
          <w:color w:val="000000"/>
          <w:sz w:val="28"/>
          <w:szCs w:val="28"/>
        </w:rPr>
        <w:t>2) общий объем расходов местного  бюджета на 202</w:t>
      </w:r>
      <w:r>
        <w:rPr>
          <w:color w:val="000000"/>
          <w:sz w:val="28"/>
          <w:szCs w:val="28"/>
        </w:rPr>
        <w:t>5</w:t>
      </w:r>
      <w:r w:rsidRPr="00EF226C">
        <w:rPr>
          <w:color w:val="000000"/>
          <w:sz w:val="28"/>
          <w:szCs w:val="28"/>
        </w:rPr>
        <w:t> год в сумме   2</w:t>
      </w:r>
      <w:r>
        <w:rPr>
          <w:color w:val="000000"/>
          <w:sz w:val="28"/>
          <w:szCs w:val="28"/>
        </w:rPr>
        <w:t>4 348 782</w:t>
      </w:r>
      <w:r w:rsidRPr="00EF226C">
        <w:rPr>
          <w:color w:val="000000"/>
          <w:sz w:val="28"/>
          <w:szCs w:val="28"/>
        </w:rPr>
        <w:t xml:space="preserve">,00  рублей, в том числе условно утвержденные расходы в сумме </w:t>
      </w:r>
      <w:r>
        <w:rPr>
          <w:color w:val="000000"/>
          <w:sz w:val="28"/>
          <w:szCs w:val="28"/>
        </w:rPr>
        <w:t xml:space="preserve">579 751,68 </w:t>
      </w:r>
      <w:r w:rsidRPr="00EF226C">
        <w:rPr>
          <w:color w:val="000000"/>
          <w:sz w:val="28"/>
          <w:szCs w:val="28"/>
        </w:rPr>
        <w:t>рублей, и на 202</w:t>
      </w:r>
      <w:r>
        <w:rPr>
          <w:color w:val="000000"/>
          <w:sz w:val="28"/>
          <w:szCs w:val="28"/>
        </w:rPr>
        <w:t>6</w:t>
      </w:r>
      <w:r w:rsidRPr="00EF226C">
        <w:rPr>
          <w:color w:val="000000"/>
          <w:sz w:val="28"/>
          <w:szCs w:val="28"/>
        </w:rPr>
        <w:t> год в сумме 2</w:t>
      </w:r>
      <w:r>
        <w:rPr>
          <w:color w:val="000000"/>
          <w:sz w:val="28"/>
          <w:szCs w:val="28"/>
        </w:rPr>
        <w:t>3 526 370</w:t>
      </w:r>
      <w:r w:rsidRPr="00EF226C">
        <w:rPr>
          <w:color w:val="000000"/>
          <w:sz w:val="28"/>
          <w:szCs w:val="28"/>
        </w:rPr>
        <w:t xml:space="preserve">,00  рублей, в том числе условно утвержденные расходы в сумме </w:t>
      </w:r>
      <w:r>
        <w:rPr>
          <w:sz w:val="28"/>
          <w:szCs w:val="28"/>
        </w:rPr>
        <w:t>1 173 998</w:t>
      </w:r>
      <w:r w:rsidRPr="00EF226C">
        <w:rPr>
          <w:sz w:val="28"/>
          <w:szCs w:val="28"/>
        </w:rPr>
        <w:t>,</w:t>
      </w:r>
      <w:r>
        <w:rPr>
          <w:sz w:val="28"/>
          <w:szCs w:val="28"/>
        </w:rPr>
        <w:t>5</w:t>
      </w:r>
      <w:r w:rsidRPr="00EF226C">
        <w:rPr>
          <w:sz w:val="28"/>
          <w:szCs w:val="28"/>
        </w:rPr>
        <w:t>0</w:t>
      </w:r>
      <w:r w:rsidRPr="00EF226C">
        <w:rPr>
          <w:color w:val="000000"/>
          <w:sz w:val="28"/>
          <w:szCs w:val="28"/>
        </w:rPr>
        <w:t xml:space="preserve"> рублей;</w:t>
      </w:r>
    </w:p>
    <w:p w:rsidR="00DB179D" w:rsidRPr="00EF226C" w:rsidRDefault="00DB179D" w:rsidP="00DB179D">
      <w:pPr>
        <w:keepLines/>
        <w:ind w:firstLine="720"/>
        <w:jc w:val="both"/>
        <w:rPr>
          <w:color w:val="000000"/>
          <w:sz w:val="28"/>
          <w:szCs w:val="28"/>
        </w:rPr>
      </w:pPr>
      <w:r w:rsidRPr="00EF226C">
        <w:rPr>
          <w:color w:val="000000"/>
          <w:sz w:val="28"/>
          <w:szCs w:val="28"/>
        </w:rPr>
        <w:t>3) дефицит местного бюджета на  202</w:t>
      </w:r>
      <w:r>
        <w:rPr>
          <w:color w:val="000000"/>
          <w:sz w:val="28"/>
          <w:szCs w:val="28"/>
        </w:rPr>
        <w:t>5</w:t>
      </w:r>
      <w:r w:rsidRPr="00EF226C">
        <w:rPr>
          <w:color w:val="000000"/>
          <w:sz w:val="28"/>
          <w:szCs w:val="28"/>
        </w:rPr>
        <w:t xml:space="preserve"> год в сумме 0 рублей, на 202</w:t>
      </w:r>
      <w:r>
        <w:rPr>
          <w:color w:val="000000"/>
          <w:sz w:val="28"/>
          <w:szCs w:val="28"/>
        </w:rPr>
        <w:t>6</w:t>
      </w:r>
      <w:r w:rsidRPr="00EF226C">
        <w:rPr>
          <w:color w:val="000000"/>
          <w:sz w:val="28"/>
          <w:szCs w:val="28"/>
        </w:rPr>
        <w:t xml:space="preserve"> год в сумме 0 рублей;</w:t>
      </w:r>
    </w:p>
    <w:p w:rsidR="00DB179D" w:rsidRDefault="00DB179D" w:rsidP="00DB179D">
      <w:pPr>
        <w:pStyle w:val="af5"/>
        <w:keepNext/>
        <w:spacing w:line="360" w:lineRule="auto"/>
        <w:ind w:firstLine="851"/>
        <w:contextualSpacing/>
        <w:jc w:val="center"/>
        <w:rPr>
          <w:color w:val="000000"/>
          <w:sz w:val="28"/>
          <w:szCs w:val="28"/>
        </w:rPr>
      </w:pPr>
      <w:r w:rsidRPr="00EF226C">
        <w:rPr>
          <w:color w:val="000000"/>
          <w:sz w:val="28"/>
          <w:szCs w:val="28"/>
        </w:rPr>
        <w:t>4) источники внутреннего финансирования дефицита местного бюджета в сумме 0 рублей на 202</w:t>
      </w:r>
      <w:r>
        <w:rPr>
          <w:color w:val="000000"/>
          <w:sz w:val="28"/>
          <w:szCs w:val="28"/>
        </w:rPr>
        <w:t>5</w:t>
      </w:r>
      <w:r w:rsidRPr="00EF226C">
        <w:rPr>
          <w:color w:val="000000"/>
          <w:sz w:val="28"/>
          <w:szCs w:val="28"/>
        </w:rPr>
        <w:t xml:space="preserve"> год и в сумме 0 рублей на 202</w:t>
      </w:r>
      <w:r>
        <w:rPr>
          <w:color w:val="000000"/>
          <w:sz w:val="28"/>
          <w:szCs w:val="28"/>
        </w:rPr>
        <w:t>6</w:t>
      </w:r>
      <w:r w:rsidRPr="00EF226C">
        <w:rPr>
          <w:color w:val="000000"/>
          <w:sz w:val="28"/>
          <w:szCs w:val="28"/>
        </w:rPr>
        <w:t xml:space="preserve"> год </w:t>
      </w:r>
    </w:p>
    <w:p w:rsidR="00DB179D" w:rsidRDefault="00DB179D" w:rsidP="00DB179D">
      <w:pPr>
        <w:pStyle w:val="af5"/>
        <w:keepNext/>
        <w:spacing w:line="360" w:lineRule="auto"/>
        <w:ind w:firstLine="851"/>
        <w:contextualSpacing/>
        <w:jc w:val="center"/>
        <w:rPr>
          <w:color w:val="000000"/>
          <w:sz w:val="28"/>
          <w:szCs w:val="28"/>
        </w:rPr>
      </w:pPr>
    </w:p>
    <w:p w:rsidR="003A6189" w:rsidRPr="00345474" w:rsidRDefault="003A6189" w:rsidP="00DB179D">
      <w:pPr>
        <w:pStyle w:val="af5"/>
        <w:keepNext/>
        <w:spacing w:line="360" w:lineRule="auto"/>
        <w:ind w:firstLine="851"/>
        <w:contextualSpacing/>
        <w:jc w:val="center"/>
        <w:rPr>
          <w:b/>
          <w:sz w:val="28"/>
          <w:szCs w:val="28"/>
        </w:rPr>
      </w:pPr>
      <w:r w:rsidRPr="00345474">
        <w:rPr>
          <w:b/>
          <w:sz w:val="28"/>
          <w:szCs w:val="28"/>
        </w:rPr>
        <w:t>Особенности формирования доходов и расходов  бюджета Дзержинского сельсовета</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Проект  Решения «О местном бюджете на 2024 год и плановый период 2025-2026 годов» подготовлен в соответствии с требованиями Бюджетного кодекса Российской Федерации; основными направлениями бюджетной политики на 2024 год и плановый период 2025-2026 годов, налоговой политики Красноярского края на 2024 год и плановый период 2025-2026 годов, а также федеральным и краевым бюджетным и налоговым законодательством.</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Общие требования к структуре и содержанию Решения о бюджете установлены статьей 184</w:t>
      </w:r>
      <w:r w:rsidRPr="009D3C9C">
        <w:rPr>
          <w:sz w:val="28"/>
          <w:szCs w:val="28"/>
          <w:vertAlign w:val="superscript"/>
        </w:rPr>
        <w:t xml:space="preserve">1 </w:t>
      </w:r>
      <w:r w:rsidRPr="009D3C9C">
        <w:rPr>
          <w:sz w:val="28"/>
          <w:szCs w:val="28"/>
        </w:rPr>
        <w:t xml:space="preserve">Бюджетного кодекса Российской Федерации и Решением местного Совета депутатов от 15.11.2013 № 39-169р «Об утверждении положения о бюджетном процессе в муниципальном </w:t>
      </w:r>
      <w:r w:rsidRPr="009D3C9C">
        <w:rPr>
          <w:sz w:val="28"/>
          <w:szCs w:val="28"/>
        </w:rPr>
        <w:lastRenderedPageBreak/>
        <w:t>образовании Дзержинского сельсовета Дзержинского района Красноярского края».</w:t>
      </w:r>
    </w:p>
    <w:p w:rsidR="009D3C9C" w:rsidRPr="009D3C9C" w:rsidRDefault="009D3C9C" w:rsidP="009D3C9C">
      <w:pPr>
        <w:pStyle w:val="af5"/>
        <w:keepNext/>
        <w:spacing w:line="360" w:lineRule="auto"/>
        <w:ind w:firstLine="851"/>
        <w:contextualSpacing/>
        <w:jc w:val="both"/>
        <w:rPr>
          <w:sz w:val="28"/>
          <w:szCs w:val="28"/>
          <w:shd w:val="clear" w:color="auto" w:fill="FFFFFF"/>
        </w:rPr>
      </w:pPr>
      <w:r w:rsidRPr="009D3C9C">
        <w:rPr>
          <w:sz w:val="28"/>
          <w:szCs w:val="28"/>
        </w:rPr>
        <w:t>В соответствии с требованиями статьи 184</w:t>
      </w:r>
      <w:r w:rsidRPr="009D3C9C">
        <w:rPr>
          <w:sz w:val="28"/>
          <w:szCs w:val="28"/>
          <w:vertAlign w:val="superscript"/>
        </w:rPr>
        <w:t>1</w:t>
      </w:r>
      <w:r w:rsidRPr="009D3C9C">
        <w:rPr>
          <w:sz w:val="28"/>
          <w:szCs w:val="28"/>
        </w:rPr>
        <w:t xml:space="preserve"> Бюджетного кодекса Российской Федерации законом о бюджете подлежат утверждению условно утверждаемые расходы: в первый год планового периода (2025 год) не менее 2,5 процента от общей суммы расходов бюджета </w:t>
      </w:r>
      <w:r w:rsidRPr="009D3C9C">
        <w:rPr>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D3C9C">
        <w:rPr>
          <w:sz w:val="28"/>
          <w:szCs w:val="28"/>
        </w:rPr>
        <w:t xml:space="preserve"> , и не менее 5 процентов во второй год планового периода (2025 год) от общей суммы расходов бюджета </w:t>
      </w:r>
      <w:r w:rsidRPr="009D3C9C">
        <w:rPr>
          <w:sz w:val="28"/>
          <w:szCs w:val="28"/>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В соответствии с указанными требованиями в параметрах местного бюджета предусмотрен объем условно утверждаемых расходов:</w:t>
      </w:r>
    </w:p>
    <w:p w:rsidR="009D3C9C" w:rsidRPr="009D3C9C" w:rsidRDefault="009D3C9C" w:rsidP="009D3C9C">
      <w:pPr>
        <w:pStyle w:val="af5"/>
        <w:keepNext/>
        <w:spacing w:line="360" w:lineRule="auto"/>
        <w:ind w:firstLine="851"/>
        <w:contextualSpacing/>
        <w:jc w:val="both"/>
        <w:rPr>
          <w:sz w:val="28"/>
          <w:szCs w:val="28"/>
        </w:rPr>
      </w:pPr>
      <w:r w:rsidRPr="009D3C9C">
        <w:rPr>
          <w:color w:val="000000"/>
          <w:sz w:val="28"/>
          <w:szCs w:val="28"/>
        </w:rPr>
        <w:t>- </w:t>
      </w:r>
      <w:r w:rsidRPr="009D3C9C">
        <w:rPr>
          <w:sz w:val="28"/>
          <w:szCs w:val="28"/>
        </w:rPr>
        <w:t>2025 год – 579 751,68 рублей – 2,5%  от общего объема расходов бюджета;</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- 2026 год – 1 173 988,50,00 рублей– 5,0 % от общего объема расходов бюджета.</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Проект решения сформирован на основе 2 муниципальных программ.</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 xml:space="preserve">В процессе формирования проекта бюджета, как и в предыдущие годы, было произведено разделение бюджета на две составные части: это бюджет действующих и бюджет принимаемых обязательств. </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 xml:space="preserve">Проект Решения «О бюджете Дзержинского сельсовета на 2024 год и плановый период 2025-2026 годов» предусматривает детализированную структуру расходов местного бюджета на три года, в том числе распределение </w:t>
      </w:r>
      <w:r w:rsidRPr="009D3C9C">
        <w:rPr>
          <w:sz w:val="28"/>
          <w:szCs w:val="28"/>
        </w:rPr>
        <w:lastRenderedPageBreak/>
        <w:t>бюджетных ассигнований по главным распорядителям средств местного бюджета.</w:t>
      </w:r>
    </w:p>
    <w:p w:rsidR="009D3C9C" w:rsidRPr="009D3C9C" w:rsidRDefault="009D3C9C" w:rsidP="009D3C9C">
      <w:pPr>
        <w:pStyle w:val="af5"/>
        <w:keepNext/>
        <w:spacing w:line="360" w:lineRule="auto"/>
        <w:ind w:firstLine="851"/>
        <w:contextualSpacing/>
        <w:jc w:val="center"/>
        <w:rPr>
          <w:sz w:val="28"/>
          <w:szCs w:val="28"/>
        </w:rPr>
      </w:pPr>
      <w:r w:rsidRPr="009D3C9C">
        <w:rPr>
          <w:sz w:val="28"/>
          <w:szCs w:val="28"/>
        </w:rPr>
        <w:t>Особенности формирования доходов и расходов  бюджета Дзержинского сельсовета</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Прогнозный объем бюджета действующих обязательств рассчитан исходя из объемов средств, предусмотренных решениями и иными нормативными актами. За основу принят объем расходов, предусмотренный на 2023 год Решением Дзержинского сельского Совета депутатов от 22.12.2022  № 13-87р «О бюджете Дзержинского сельсовета на 2023 год и плановый период 2024-2025 годов».</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 xml:space="preserve">Проект Решения «О бюджете сельсовета на 2024 год и плановый период </w:t>
      </w:r>
      <w:r w:rsidRPr="009D3C9C">
        <w:rPr>
          <w:sz w:val="28"/>
          <w:szCs w:val="28"/>
        </w:rPr>
        <w:br/>
        <w:t>2025-2026 годов» предусматривает:</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bookmarkStart w:id="0" w:name="_Hlk150435092"/>
      <w:r w:rsidRPr="009D3C9C">
        <w:rPr>
          <w:sz w:val="28"/>
          <w:szCs w:val="28"/>
        </w:rPr>
        <w:t>уточнение базовых объемов бюджетных ассигнований на 2024 – 2026 годы с учетом индексации расходов:</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z w:val="28"/>
          <w:szCs w:val="28"/>
        </w:rPr>
        <w:t xml:space="preserve">индексация расходов на оплату коммунальных услуг с 1 января 2024 года на 5 процента; </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z w:val="28"/>
          <w:szCs w:val="28"/>
        </w:rPr>
        <w:t>индексация расходов на проведение работ по благоустройству территорий муниципалитетов с 1 января 2024 года на 5 процента;</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z w:val="28"/>
          <w:szCs w:val="28"/>
        </w:rPr>
        <w:t>увеличение расходов на содержание автомобильных дорог местного значения до 15 процентов от регионального норматива соответственно;</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pacing w:val="-4"/>
          <w:sz w:val="28"/>
          <w:szCs w:val="28"/>
        </w:rPr>
        <w:t>содержание общественных пространств, благоустроенных или благоустраиваемых в рамках муниципальных программ формирования современной городской среды, в т.ч. с участием федерального бюджета</w:t>
      </w:r>
      <w:r w:rsidRPr="009D3C9C">
        <w:rPr>
          <w:sz w:val="28"/>
          <w:szCs w:val="28"/>
        </w:rPr>
        <w:t>;</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z w:val="28"/>
          <w:szCs w:val="28"/>
        </w:rPr>
        <w:t>реализация мероприятий по паспортизации, постановке на кадастровый учет памятников и мемориальных комплексов, увековечивающих память воинов-красноярцев, погибших, умерших в годы Великой Отечественной войны, а также для проведения ремонтно-</w:t>
      </w:r>
      <w:r w:rsidRPr="009D3C9C">
        <w:rPr>
          <w:sz w:val="28"/>
          <w:szCs w:val="28"/>
        </w:rPr>
        <w:lastRenderedPageBreak/>
        <w:t xml:space="preserve">реставрационных работ данных объектов, проведение которых запланировано в период 2024–2026 годов </w:t>
      </w:r>
    </w:p>
    <w:p w:rsidR="009D3C9C" w:rsidRPr="009D3C9C" w:rsidRDefault="009D3C9C" w:rsidP="009D3C9C">
      <w:pPr>
        <w:pStyle w:val="af5"/>
        <w:keepNext/>
        <w:numPr>
          <w:ilvl w:val="0"/>
          <w:numId w:val="21"/>
        </w:numPr>
        <w:tabs>
          <w:tab w:val="left" w:pos="1276"/>
        </w:tabs>
        <w:spacing w:line="360" w:lineRule="auto"/>
        <w:ind w:left="0" w:firstLine="851"/>
        <w:contextualSpacing/>
        <w:jc w:val="both"/>
        <w:rPr>
          <w:sz w:val="28"/>
          <w:szCs w:val="28"/>
        </w:rPr>
      </w:pPr>
      <w:r w:rsidRPr="009D3C9C">
        <w:rPr>
          <w:sz w:val="28"/>
          <w:szCs w:val="28"/>
        </w:rPr>
        <w:t>обеспечение государственных гарантий по региональной выплате и выплате работникам заработной платы не ниже размера минимальной заработной платы (минимального размера оплаты труда) с учетом проводимых на федеральном уровне мероприятий по доведению минимального размера оплаты труда в Российской Федерации до величины прожиточного минимума трудоспособного населения  за счет средств краевого бюджета.</w:t>
      </w:r>
    </w:p>
    <w:bookmarkEnd w:id="0"/>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 xml:space="preserve">В соответствии со ст. 179.4 Бюджетного Кодекса Российской Федерации проектом решения утвержден объем бюджетных ассигнований дорожного фонда Дзержинского сельсовета в сумме 10 471 135,4,00 рублей (в 2024 году – 6 078 354,00 рублей, в 2025 году – 2 185 500,00 рублей, в 2026 году – 2 207 500,00 рублей). Дорожный фонд – часть средств бюджета, подлежащая </w:t>
      </w:r>
      <w:r w:rsidRPr="009D3C9C">
        <w:rPr>
          <w:sz w:val="28"/>
          <w:szCs w:val="28"/>
        </w:rPr>
        <w:lastRenderedPageBreak/>
        <w:t>использованию в целях финансового обеспечения дорожной деятельности в отношении автомобильных дорог общего пользования.</w:t>
      </w: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Подходы к формированию бюджета на 2024-2026 годы определены на основе консервативных тенденций  и основаны на следующих принципах:</w:t>
      </w:r>
    </w:p>
    <w:p w:rsidR="009D3C9C" w:rsidRPr="009D3C9C" w:rsidRDefault="009D3C9C" w:rsidP="009D3C9C">
      <w:pPr>
        <w:pStyle w:val="af5"/>
        <w:keepNext/>
        <w:numPr>
          <w:ilvl w:val="0"/>
          <w:numId w:val="22"/>
        </w:numPr>
        <w:tabs>
          <w:tab w:val="left" w:pos="1276"/>
        </w:tabs>
        <w:spacing w:line="360" w:lineRule="auto"/>
        <w:ind w:left="0" w:firstLine="851"/>
        <w:contextualSpacing/>
        <w:jc w:val="both"/>
        <w:rPr>
          <w:sz w:val="28"/>
          <w:szCs w:val="28"/>
        </w:rPr>
      </w:pPr>
      <w:r w:rsidRPr="009D3C9C">
        <w:rPr>
          <w:sz w:val="28"/>
          <w:szCs w:val="28"/>
        </w:rPr>
        <w:t xml:space="preserve">продолжение работы по реализации мер, направленных </w:t>
      </w:r>
      <w:r w:rsidRPr="009D3C9C">
        <w:rPr>
          <w:sz w:val="28"/>
          <w:szCs w:val="28"/>
        </w:rPr>
        <w:br/>
        <w:t>на увеличение собственной доходной базы;</w:t>
      </w:r>
    </w:p>
    <w:p w:rsidR="009D3C9C" w:rsidRPr="009D3C9C" w:rsidRDefault="009D3C9C" w:rsidP="009D3C9C">
      <w:pPr>
        <w:pStyle w:val="af5"/>
        <w:keepNext/>
        <w:numPr>
          <w:ilvl w:val="0"/>
          <w:numId w:val="22"/>
        </w:numPr>
        <w:tabs>
          <w:tab w:val="left" w:pos="1276"/>
        </w:tabs>
        <w:spacing w:line="360" w:lineRule="auto"/>
        <w:ind w:left="0" w:firstLine="851"/>
        <w:contextualSpacing/>
        <w:jc w:val="both"/>
        <w:rPr>
          <w:sz w:val="28"/>
          <w:szCs w:val="28"/>
        </w:rPr>
      </w:pPr>
      <w:r w:rsidRPr="009D3C9C">
        <w:rPr>
          <w:sz w:val="28"/>
          <w:szCs w:val="28"/>
        </w:rPr>
        <w:t>повышение эффективности бюджетных расходов, повышения эффективности процедур муниципальных закупок, развития системы внутреннего и общественного контроля;</w:t>
      </w:r>
    </w:p>
    <w:p w:rsidR="009D3C9C" w:rsidRPr="009D3C9C" w:rsidRDefault="009D3C9C" w:rsidP="009D3C9C">
      <w:pPr>
        <w:pStyle w:val="af5"/>
        <w:keepNext/>
        <w:numPr>
          <w:ilvl w:val="0"/>
          <w:numId w:val="22"/>
        </w:numPr>
        <w:tabs>
          <w:tab w:val="left" w:pos="1276"/>
        </w:tabs>
        <w:spacing w:line="360" w:lineRule="auto"/>
        <w:ind w:left="0" w:firstLine="851"/>
        <w:contextualSpacing/>
        <w:jc w:val="both"/>
        <w:rPr>
          <w:sz w:val="28"/>
          <w:szCs w:val="28"/>
        </w:rPr>
      </w:pPr>
      <w:r w:rsidRPr="009D3C9C">
        <w:rPr>
          <w:sz w:val="28"/>
          <w:szCs w:val="28"/>
        </w:rPr>
        <w:t>включение в бюджет в первоочередном порядке расходов на финансирование действующих расходных обязательств, непринятие новых расходных обязательств, отказ от неэффективных расходов.</w:t>
      </w:r>
    </w:p>
    <w:p w:rsidR="009D3C9C" w:rsidRPr="009D3C9C" w:rsidRDefault="009D3C9C" w:rsidP="009D3C9C">
      <w:pPr>
        <w:pStyle w:val="af5"/>
        <w:keepNext/>
        <w:tabs>
          <w:tab w:val="left" w:pos="1276"/>
        </w:tabs>
        <w:spacing w:line="360" w:lineRule="auto"/>
        <w:ind w:left="851"/>
        <w:contextualSpacing/>
        <w:jc w:val="both"/>
        <w:rPr>
          <w:sz w:val="28"/>
          <w:szCs w:val="28"/>
        </w:rPr>
      </w:pPr>
    </w:p>
    <w:p w:rsidR="009D3C9C" w:rsidRPr="009D3C9C" w:rsidRDefault="009D3C9C" w:rsidP="009D3C9C">
      <w:pPr>
        <w:pStyle w:val="af5"/>
        <w:keepNext/>
        <w:spacing w:line="360" w:lineRule="auto"/>
        <w:ind w:firstLine="851"/>
        <w:contextualSpacing/>
        <w:jc w:val="center"/>
        <w:rPr>
          <w:sz w:val="28"/>
          <w:szCs w:val="28"/>
        </w:rPr>
      </w:pPr>
      <w:r w:rsidRPr="009D3C9C">
        <w:rPr>
          <w:sz w:val="28"/>
          <w:szCs w:val="28"/>
        </w:rPr>
        <w:t>Параметры  бюджета Дзержинского сельсовета</w:t>
      </w:r>
    </w:p>
    <w:p w:rsidR="009D3C9C" w:rsidRPr="009D3C9C" w:rsidRDefault="009D3C9C" w:rsidP="009D3C9C">
      <w:pPr>
        <w:pStyle w:val="af5"/>
        <w:keepNext/>
        <w:spacing w:line="360" w:lineRule="auto"/>
        <w:ind w:firstLine="851"/>
        <w:contextualSpacing/>
        <w:jc w:val="center"/>
        <w:rPr>
          <w:sz w:val="28"/>
          <w:szCs w:val="28"/>
        </w:rPr>
      </w:pPr>
    </w:p>
    <w:p w:rsidR="009D3C9C" w:rsidRPr="009D3C9C" w:rsidRDefault="009D3C9C" w:rsidP="009D3C9C">
      <w:pPr>
        <w:pStyle w:val="af5"/>
        <w:keepNext/>
        <w:spacing w:line="360" w:lineRule="auto"/>
        <w:ind w:firstLine="851"/>
        <w:contextualSpacing/>
        <w:jc w:val="both"/>
        <w:rPr>
          <w:sz w:val="28"/>
          <w:szCs w:val="28"/>
        </w:rPr>
      </w:pPr>
      <w:r w:rsidRPr="009D3C9C">
        <w:rPr>
          <w:sz w:val="28"/>
          <w:szCs w:val="28"/>
        </w:rPr>
        <w:t>Основные параметры бюджета по годам выглядят следующим образом:</w:t>
      </w:r>
    </w:p>
    <w:p w:rsidR="009D3C9C" w:rsidRPr="009D3C9C" w:rsidRDefault="009D3C9C" w:rsidP="009D3C9C">
      <w:pPr>
        <w:pStyle w:val="af5"/>
        <w:keepNext/>
        <w:numPr>
          <w:ilvl w:val="0"/>
          <w:numId w:val="23"/>
        </w:numPr>
        <w:tabs>
          <w:tab w:val="left" w:pos="1276"/>
        </w:tabs>
        <w:spacing w:line="360" w:lineRule="auto"/>
        <w:ind w:left="0" w:firstLine="851"/>
        <w:contextualSpacing/>
        <w:jc w:val="both"/>
        <w:rPr>
          <w:sz w:val="28"/>
          <w:szCs w:val="28"/>
        </w:rPr>
      </w:pPr>
      <w:r w:rsidRPr="009D3C9C">
        <w:rPr>
          <w:sz w:val="28"/>
          <w:szCs w:val="28"/>
        </w:rPr>
        <w:t>прогнозируемый общий объем доходов бюджета сельсовета на три года определяется в сумме 76 505 848,00  рублей;</w:t>
      </w:r>
    </w:p>
    <w:p w:rsidR="009D3C9C" w:rsidRPr="009D3C9C" w:rsidRDefault="009D3C9C" w:rsidP="009D3C9C">
      <w:pPr>
        <w:pStyle w:val="af5"/>
        <w:keepNext/>
        <w:numPr>
          <w:ilvl w:val="0"/>
          <w:numId w:val="23"/>
        </w:numPr>
        <w:tabs>
          <w:tab w:val="left" w:pos="1276"/>
        </w:tabs>
        <w:spacing w:line="360" w:lineRule="auto"/>
        <w:ind w:left="0" w:firstLine="851"/>
        <w:contextualSpacing/>
        <w:jc w:val="both"/>
        <w:rPr>
          <w:sz w:val="28"/>
          <w:szCs w:val="28"/>
        </w:rPr>
      </w:pPr>
      <w:r w:rsidRPr="009D3C9C">
        <w:rPr>
          <w:sz w:val="28"/>
          <w:szCs w:val="28"/>
        </w:rPr>
        <w:t>общий объем расходов на три года составляет  76 505 848,00  рублей.</w:t>
      </w:r>
    </w:p>
    <w:p w:rsidR="009D3C9C" w:rsidRPr="009D3C9C" w:rsidRDefault="009D3C9C" w:rsidP="009D3C9C">
      <w:pPr>
        <w:pStyle w:val="af6"/>
        <w:keepNext/>
        <w:widowControl w:val="0"/>
        <w:spacing w:before="120"/>
        <w:contextualSpacing/>
        <w:jc w:val="right"/>
        <w:rPr>
          <w:szCs w:val="28"/>
        </w:rPr>
      </w:pPr>
    </w:p>
    <w:p w:rsidR="009D3C9C" w:rsidRPr="009D3C9C" w:rsidRDefault="009D3C9C" w:rsidP="009D3C9C">
      <w:pPr>
        <w:pStyle w:val="af6"/>
        <w:keepNext/>
        <w:widowControl w:val="0"/>
        <w:spacing w:before="120"/>
        <w:contextualSpacing/>
        <w:jc w:val="right"/>
        <w:rPr>
          <w:szCs w:val="28"/>
        </w:rPr>
      </w:pPr>
      <w:r w:rsidRPr="009D3C9C">
        <w:rPr>
          <w:szCs w:val="28"/>
        </w:rPr>
        <w:t xml:space="preserve">Таблица </w:t>
      </w:r>
      <w:r w:rsidRPr="009D3C9C">
        <w:rPr>
          <w:szCs w:val="28"/>
        </w:rPr>
        <w:fldChar w:fldCharType="begin"/>
      </w:r>
      <w:r w:rsidRPr="009D3C9C">
        <w:rPr>
          <w:szCs w:val="28"/>
        </w:rPr>
        <w:instrText xml:space="preserve"> SEQ Таблица \* ARABIC </w:instrText>
      </w:r>
      <w:r w:rsidRPr="009D3C9C">
        <w:rPr>
          <w:szCs w:val="28"/>
        </w:rPr>
        <w:fldChar w:fldCharType="separate"/>
      </w:r>
      <w:r w:rsidR="008C6B91">
        <w:rPr>
          <w:noProof/>
          <w:szCs w:val="28"/>
        </w:rPr>
        <w:t>1</w:t>
      </w:r>
      <w:r w:rsidRPr="009D3C9C">
        <w:rPr>
          <w:szCs w:val="28"/>
        </w:rPr>
        <w:fldChar w:fldCharType="end"/>
      </w:r>
    </w:p>
    <w:p w:rsidR="009D3C9C" w:rsidRPr="009D3C9C" w:rsidRDefault="009D3C9C" w:rsidP="009D3C9C">
      <w:pPr>
        <w:keepNext/>
        <w:widowControl w:val="0"/>
        <w:ind w:firstLine="709"/>
        <w:contextualSpacing/>
        <w:jc w:val="right"/>
        <w:rPr>
          <w:sz w:val="28"/>
          <w:szCs w:val="28"/>
        </w:rPr>
      </w:pPr>
      <w:r w:rsidRPr="009D3C9C">
        <w:rPr>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55"/>
        <w:gridCol w:w="2551"/>
      </w:tblGrid>
      <w:tr w:rsidR="009D3C9C" w:rsidRPr="009D3C9C" w:rsidTr="00E162DE">
        <w:tc>
          <w:tcPr>
            <w:tcW w:w="3227" w:type="dxa"/>
          </w:tcPr>
          <w:p w:rsidR="009D3C9C" w:rsidRPr="009D3C9C" w:rsidRDefault="009D3C9C" w:rsidP="009D3C9C">
            <w:pPr>
              <w:keepNext/>
              <w:widowControl w:val="0"/>
              <w:contextualSpacing/>
              <w:jc w:val="center"/>
              <w:rPr>
                <w:sz w:val="28"/>
                <w:szCs w:val="28"/>
              </w:rPr>
            </w:pPr>
          </w:p>
        </w:tc>
        <w:tc>
          <w:tcPr>
            <w:tcW w:w="1843" w:type="dxa"/>
          </w:tcPr>
          <w:p w:rsidR="009D3C9C" w:rsidRPr="009D3C9C" w:rsidRDefault="009D3C9C" w:rsidP="009D3C9C">
            <w:pPr>
              <w:keepNext/>
              <w:widowControl w:val="0"/>
              <w:contextualSpacing/>
              <w:jc w:val="center"/>
              <w:rPr>
                <w:sz w:val="28"/>
                <w:szCs w:val="28"/>
              </w:rPr>
            </w:pPr>
            <w:r w:rsidRPr="009D3C9C">
              <w:rPr>
                <w:sz w:val="28"/>
                <w:szCs w:val="28"/>
              </w:rPr>
              <w:t>2024 год</w:t>
            </w:r>
          </w:p>
        </w:tc>
        <w:tc>
          <w:tcPr>
            <w:tcW w:w="2155" w:type="dxa"/>
          </w:tcPr>
          <w:p w:rsidR="009D3C9C" w:rsidRPr="009D3C9C" w:rsidRDefault="009D3C9C" w:rsidP="009D3C9C">
            <w:pPr>
              <w:keepNext/>
              <w:widowControl w:val="0"/>
              <w:contextualSpacing/>
              <w:jc w:val="center"/>
              <w:rPr>
                <w:sz w:val="28"/>
                <w:szCs w:val="28"/>
              </w:rPr>
            </w:pPr>
            <w:r w:rsidRPr="009D3C9C">
              <w:rPr>
                <w:sz w:val="28"/>
                <w:szCs w:val="28"/>
              </w:rPr>
              <w:t>2025 год</w:t>
            </w:r>
          </w:p>
        </w:tc>
        <w:tc>
          <w:tcPr>
            <w:tcW w:w="2551" w:type="dxa"/>
          </w:tcPr>
          <w:p w:rsidR="009D3C9C" w:rsidRPr="009D3C9C" w:rsidRDefault="009D3C9C" w:rsidP="009D3C9C">
            <w:pPr>
              <w:keepNext/>
              <w:widowControl w:val="0"/>
              <w:contextualSpacing/>
              <w:jc w:val="center"/>
              <w:rPr>
                <w:sz w:val="28"/>
                <w:szCs w:val="28"/>
              </w:rPr>
            </w:pPr>
            <w:r w:rsidRPr="009D3C9C">
              <w:rPr>
                <w:sz w:val="28"/>
                <w:szCs w:val="28"/>
              </w:rPr>
              <w:t>2026 год</w:t>
            </w:r>
          </w:p>
        </w:tc>
      </w:tr>
      <w:tr w:rsidR="009D3C9C" w:rsidRPr="009D3C9C" w:rsidTr="00E162DE">
        <w:tc>
          <w:tcPr>
            <w:tcW w:w="3227" w:type="dxa"/>
          </w:tcPr>
          <w:p w:rsidR="009D3C9C" w:rsidRPr="009D3C9C" w:rsidRDefault="009D3C9C" w:rsidP="009D3C9C">
            <w:pPr>
              <w:keepNext/>
              <w:widowControl w:val="0"/>
              <w:contextualSpacing/>
              <w:jc w:val="center"/>
              <w:rPr>
                <w:sz w:val="28"/>
                <w:szCs w:val="28"/>
              </w:rPr>
            </w:pPr>
            <w:r w:rsidRPr="009D3C9C">
              <w:rPr>
                <w:sz w:val="28"/>
                <w:szCs w:val="28"/>
              </w:rPr>
              <w:t>Доходы</w:t>
            </w:r>
          </w:p>
        </w:tc>
        <w:tc>
          <w:tcPr>
            <w:tcW w:w="1843" w:type="dxa"/>
          </w:tcPr>
          <w:p w:rsidR="009D3C9C" w:rsidRPr="009D3C9C" w:rsidRDefault="009D3C9C" w:rsidP="009D3C9C">
            <w:pPr>
              <w:keepNext/>
              <w:widowControl w:val="0"/>
              <w:contextualSpacing/>
              <w:jc w:val="center"/>
              <w:rPr>
                <w:sz w:val="28"/>
                <w:szCs w:val="28"/>
              </w:rPr>
            </w:pPr>
            <w:r w:rsidRPr="009D3C9C">
              <w:rPr>
                <w:sz w:val="28"/>
                <w:szCs w:val="28"/>
              </w:rPr>
              <w:t>27 630 696,0</w:t>
            </w:r>
          </w:p>
        </w:tc>
        <w:tc>
          <w:tcPr>
            <w:tcW w:w="2155" w:type="dxa"/>
          </w:tcPr>
          <w:p w:rsidR="009D3C9C" w:rsidRPr="009D3C9C" w:rsidRDefault="009D3C9C" w:rsidP="009D3C9C">
            <w:pPr>
              <w:keepNext/>
              <w:widowControl w:val="0"/>
              <w:contextualSpacing/>
              <w:jc w:val="center"/>
              <w:rPr>
                <w:sz w:val="28"/>
                <w:szCs w:val="28"/>
              </w:rPr>
            </w:pPr>
            <w:r w:rsidRPr="009D3C9C">
              <w:rPr>
                <w:sz w:val="28"/>
                <w:szCs w:val="28"/>
              </w:rPr>
              <w:t>24 348 781,9</w:t>
            </w:r>
          </w:p>
        </w:tc>
        <w:tc>
          <w:tcPr>
            <w:tcW w:w="2551" w:type="dxa"/>
          </w:tcPr>
          <w:p w:rsidR="009D3C9C" w:rsidRPr="009D3C9C" w:rsidRDefault="009D3C9C" w:rsidP="009D3C9C">
            <w:pPr>
              <w:keepNext/>
              <w:widowControl w:val="0"/>
              <w:contextualSpacing/>
              <w:jc w:val="center"/>
              <w:rPr>
                <w:sz w:val="28"/>
                <w:szCs w:val="28"/>
              </w:rPr>
            </w:pPr>
            <w:r w:rsidRPr="009D3C9C">
              <w:rPr>
                <w:sz w:val="28"/>
                <w:szCs w:val="28"/>
              </w:rPr>
              <w:t>23 526 370,0</w:t>
            </w:r>
          </w:p>
        </w:tc>
      </w:tr>
      <w:tr w:rsidR="009D3C9C" w:rsidRPr="009D3C9C" w:rsidTr="00E162DE">
        <w:tc>
          <w:tcPr>
            <w:tcW w:w="3227" w:type="dxa"/>
          </w:tcPr>
          <w:p w:rsidR="009D3C9C" w:rsidRPr="009D3C9C" w:rsidRDefault="009D3C9C" w:rsidP="009D3C9C">
            <w:pPr>
              <w:keepNext/>
              <w:widowControl w:val="0"/>
              <w:contextualSpacing/>
              <w:jc w:val="center"/>
              <w:rPr>
                <w:sz w:val="28"/>
                <w:szCs w:val="28"/>
              </w:rPr>
            </w:pPr>
            <w:r w:rsidRPr="009D3C9C">
              <w:rPr>
                <w:sz w:val="28"/>
                <w:szCs w:val="28"/>
              </w:rPr>
              <w:t>Расходы</w:t>
            </w:r>
          </w:p>
        </w:tc>
        <w:tc>
          <w:tcPr>
            <w:tcW w:w="1843" w:type="dxa"/>
          </w:tcPr>
          <w:p w:rsidR="009D3C9C" w:rsidRPr="009D3C9C" w:rsidRDefault="009D3C9C" w:rsidP="009D3C9C">
            <w:pPr>
              <w:keepNext/>
              <w:widowControl w:val="0"/>
              <w:contextualSpacing/>
              <w:jc w:val="center"/>
              <w:rPr>
                <w:sz w:val="28"/>
                <w:szCs w:val="28"/>
              </w:rPr>
            </w:pPr>
            <w:r w:rsidRPr="009D3C9C">
              <w:rPr>
                <w:sz w:val="28"/>
                <w:szCs w:val="28"/>
              </w:rPr>
              <w:t>27 630 696,0</w:t>
            </w:r>
          </w:p>
        </w:tc>
        <w:tc>
          <w:tcPr>
            <w:tcW w:w="2155" w:type="dxa"/>
          </w:tcPr>
          <w:p w:rsidR="009D3C9C" w:rsidRPr="009D3C9C" w:rsidRDefault="009D3C9C" w:rsidP="009D3C9C">
            <w:pPr>
              <w:keepNext/>
              <w:widowControl w:val="0"/>
              <w:contextualSpacing/>
              <w:jc w:val="center"/>
              <w:rPr>
                <w:sz w:val="28"/>
                <w:szCs w:val="28"/>
              </w:rPr>
            </w:pPr>
            <w:r w:rsidRPr="009D3C9C">
              <w:rPr>
                <w:sz w:val="28"/>
                <w:szCs w:val="28"/>
              </w:rPr>
              <w:t>24 348 781,9</w:t>
            </w:r>
          </w:p>
        </w:tc>
        <w:tc>
          <w:tcPr>
            <w:tcW w:w="2551" w:type="dxa"/>
          </w:tcPr>
          <w:p w:rsidR="009D3C9C" w:rsidRPr="009D3C9C" w:rsidRDefault="009D3C9C" w:rsidP="009D3C9C">
            <w:pPr>
              <w:keepNext/>
              <w:widowControl w:val="0"/>
              <w:contextualSpacing/>
              <w:jc w:val="center"/>
              <w:rPr>
                <w:sz w:val="28"/>
                <w:szCs w:val="28"/>
              </w:rPr>
            </w:pPr>
            <w:r w:rsidRPr="009D3C9C">
              <w:rPr>
                <w:sz w:val="28"/>
                <w:szCs w:val="28"/>
              </w:rPr>
              <w:t>23 526 370,0</w:t>
            </w:r>
          </w:p>
        </w:tc>
      </w:tr>
      <w:tr w:rsidR="009D3C9C" w:rsidRPr="009D3C9C" w:rsidTr="00E162DE">
        <w:tc>
          <w:tcPr>
            <w:tcW w:w="3227" w:type="dxa"/>
          </w:tcPr>
          <w:p w:rsidR="009D3C9C" w:rsidRPr="009D3C9C" w:rsidRDefault="009D3C9C" w:rsidP="009D3C9C">
            <w:pPr>
              <w:keepNext/>
              <w:widowControl w:val="0"/>
              <w:contextualSpacing/>
              <w:rPr>
                <w:sz w:val="28"/>
                <w:szCs w:val="28"/>
              </w:rPr>
            </w:pPr>
            <w:bookmarkStart w:id="1" w:name="_Toc243235381"/>
            <w:bookmarkStart w:id="2" w:name="_Toc243235535"/>
            <w:bookmarkStart w:id="3" w:name="_Toc243287433"/>
            <w:r w:rsidRPr="009D3C9C">
              <w:rPr>
                <w:sz w:val="28"/>
                <w:szCs w:val="28"/>
              </w:rPr>
              <w:t>Дефицит (-) / Профицит (+)</w:t>
            </w:r>
            <w:bookmarkEnd w:id="1"/>
            <w:bookmarkEnd w:id="2"/>
            <w:bookmarkEnd w:id="3"/>
          </w:p>
        </w:tc>
        <w:tc>
          <w:tcPr>
            <w:tcW w:w="1843" w:type="dxa"/>
          </w:tcPr>
          <w:p w:rsidR="009D3C9C" w:rsidRPr="009D3C9C" w:rsidRDefault="009D3C9C" w:rsidP="009D3C9C">
            <w:pPr>
              <w:keepNext/>
              <w:widowControl w:val="0"/>
              <w:contextualSpacing/>
              <w:jc w:val="center"/>
              <w:rPr>
                <w:sz w:val="28"/>
                <w:szCs w:val="28"/>
              </w:rPr>
            </w:pPr>
            <w:r w:rsidRPr="009D3C9C">
              <w:rPr>
                <w:sz w:val="28"/>
                <w:szCs w:val="28"/>
              </w:rPr>
              <w:t>0</w:t>
            </w:r>
          </w:p>
        </w:tc>
        <w:tc>
          <w:tcPr>
            <w:tcW w:w="2155" w:type="dxa"/>
          </w:tcPr>
          <w:p w:rsidR="009D3C9C" w:rsidRPr="009D3C9C" w:rsidRDefault="009D3C9C" w:rsidP="009D3C9C">
            <w:pPr>
              <w:keepNext/>
              <w:widowControl w:val="0"/>
              <w:contextualSpacing/>
              <w:jc w:val="center"/>
              <w:rPr>
                <w:sz w:val="28"/>
                <w:szCs w:val="28"/>
              </w:rPr>
            </w:pPr>
            <w:r w:rsidRPr="009D3C9C">
              <w:rPr>
                <w:sz w:val="28"/>
                <w:szCs w:val="28"/>
              </w:rPr>
              <w:t>0</w:t>
            </w:r>
          </w:p>
        </w:tc>
        <w:tc>
          <w:tcPr>
            <w:tcW w:w="2551" w:type="dxa"/>
          </w:tcPr>
          <w:p w:rsidR="009D3C9C" w:rsidRPr="009D3C9C" w:rsidRDefault="009D3C9C" w:rsidP="009D3C9C">
            <w:pPr>
              <w:keepNext/>
              <w:widowControl w:val="0"/>
              <w:contextualSpacing/>
              <w:jc w:val="center"/>
              <w:rPr>
                <w:sz w:val="28"/>
                <w:szCs w:val="28"/>
              </w:rPr>
            </w:pPr>
            <w:r w:rsidRPr="009D3C9C">
              <w:rPr>
                <w:sz w:val="28"/>
                <w:szCs w:val="28"/>
              </w:rPr>
              <w:t>0</w:t>
            </w:r>
          </w:p>
        </w:tc>
      </w:tr>
    </w:tbl>
    <w:p w:rsidR="009D3C9C" w:rsidRPr="009D3C9C" w:rsidRDefault="009D3C9C" w:rsidP="009D3C9C">
      <w:pPr>
        <w:pStyle w:val="af5"/>
        <w:keepNext/>
        <w:widowControl w:val="0"/>
        <w:spacing w:line="360" w:lineRule="auto"/>
        <w:contextualSpacing/>
        <w:jc w:val="both"/>
        <w:rPr>
          <w:sz w:val="28"/>
          <w:szCs w:val="28"/>
        </w:rPr>
      </w:pPr>
    </w:p>
    <w:p w:rsidR="009D3C9C" w:rsidRPr="009D3C9C" w:rsidRDefault="009D3C9C" w:rsidP="009D3C9C">
      <w:pPr>
        <w:pStyle w:val="af5"/>
        <w:keepNext/>
        <w:widowControl w:val="0"/>
        <w:spacing w:line="360" w:lineRule="auto"/>
        <w:ind w:firstLine="851"/>
        <w:contextualSpacing/>
        <w:jc w:val="both"/>
        <w:rPr>
          <w:sz w:val="28"/>
          <w:szCs w:val="28"/>
        </w:rPr>
      </w:pPr>
      <w:r w:rsidRPr="009D3C9C">
        <w:rPr>
          <w:sz w:val="28"/>
          <w:szCs w:val="28"/>
        </w:rPr>
        <w:t xml:space="preserve">Ограничения, установленные статьей 92.1 Бюджетного кодекса </w:t>
      </w:r>
      <w:r w:rsidRPr="009D3C9C">
        <w:rPr>
          <w:sz w:val="28"/>
          <w:szCs w:val="28"/>
        </w:rPr>
        <w:lastRenderedPageBreak/>
        <w:t>Российской Федерации, по предельному размеру дефицита соблюдены.</w:t>
      </w:r>
    </w:p>
    <w:p w:rsidR="003A6189" w:rsidRDefault="003A6189" w:rsidP="003A6189">
      <w:pPr>
        <w:pStyle w:val="af5"/>
        <w:ind w:firstLine="708"/>
        <w:jc w:val="both"/>
      </w:pPr>
    </w:p>
    <w:p w:rsidR="009D3C9C" w:rsidRPr="009D3C9C" w:rsidRDefault="009D3C9C" w:rsidP="009D3C9C">
      <w:pPr>
        <w:spacing w:line="276" w:lineRule="auto"/>
        <w:jc w:val="center"/>
        <w:rPr>
          <w:b/>
          <w:sz w:val="28"/>
          <w:szCs w:val="28"/>
        </w:rPr>
      </w:pPr>
      <w:bookmarkStart w:id="4" w:name="_Toc430937103"/>
      <w:bookmarkStart w:id="5" w:name="_Toc303155303"/>
      <w:bookmarkStart w:id="6" w:name="_Toc431144988"/>
      <w:r w:rsidRPr="009D3C9C">
        <w:rPr>
          <w:b/>
          <w:sz w:val="28"/>
          <w:szCs w:val="28"/>
        </w:rPr>
        <w:t>Основные показатели социально-экономического развития</w:t>
      </w:r>
    </w:p>
    <w:p w:rsidR="009D3C9C" w:rsidRPr="009D3C9C" w:rsidRDefault="009D3C9C" w:rsidP="009D3C9C">
      <w:pPr>
        <w:spacing w:line="276" w:lineRule="auto"/>
        <w:jc w:val="center"/>
        <w:rPr>
          <w:b/>
          <w:sz w:val="28"/>
          <w:szCs w:val="28"/>
        </w:rPr>
      </w:pPr>
      <w:r w:rsidRPr="009D3C9C">
        <w:rPr>
          <w:b/>
          <w:sz w:val="28"/>
          <w:szCs w:val="28"/>
        </w:rPr>
        <w:t>Дзержинского сельсовета в январе – сентябре 2023года</w:t>
      </w:r>
      <w:bookmarkEnd w:id="4"/>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both"/>
        <w:rPr>
          <w:sz w:val="28"/>
          <w:szCs w:val="28"/>
        </w:rPr>
      </w:pPr>
      <w:r w:rsidRPr="00F9624D">
        <w:rPr>
          <w:sz w:val="28"/>
          <w:szCs w:val="28"/>
        </w:rPr>
        <w:t>В отчетном периоде развитие экономики Дзержинского сельсовета происходило в изменившихся внешних и внутренних условиях: основными внутренними ограничениями стали санитарно-эпидемиологические мероприятия, оказавшие существенное влияние на снижение экономической активности. Наибольший спад наблюдался в секторах экономики, ориентированных на потребительский спрос.</w:t>
      </w:r>
    </w:p>
    <w:p w:rsidR="009D3C9C" w:rsidRPr="00F9624D" w:rsidRDefault="009D3C9C" w:rsidP="009D3C9C">
      <w:pPr>
        <w:spacing w:line="276" w:lineRule="auto"/>
        <w:ind w:firstLine="851"/>
        <w:jc w:val="both"/>
        <w:rPr>
          <w:color w:val="0070C0"/>
          <w:sz w:val="28"/>
          <w:szCs w:val="28"/>
        </w:rPr>
      </w:pPr>
      <w:r w:rsidRPr="00F9624D">
        <w:rPr>
          <w:sz w:val="28"/>
          <w:szCs w:val="28"/>
        </w:rPr>
        <w:t>Существенное ослабление рубля по отношению к доллару и евро в первом квартале текущего года, рост ставок по кредитам, снижение их доступности и повышение уровня инфляции повлекли проблемы в деятельности предприятий и отраслей и, как следствие, привели к замедлению темпов экономического роста в текущем году.</w:t>
      </w:r>
    </w:p>
    <w:p w:rsidR="009D3C9C" w:rsidRPr="00F9624D" w:rsidRDefault="009D3C9C" w:rsidP="009D3C9C">
      <w:pPr>
        <w:spacing w:line="276" w:lineRule="auto"/>
        <w:ind w:firstLine="851"/>
        <w:jc w:val="both"/>
        <w:rPr>
          <w:sz w:val="28"/>
          <w:szCs w:val="28"/>
        </w:rPr>
      </w:pPr>
      <w:r w:rsidRPr="00F9624D">
        <w:rPr>
          <w:sz w:val="28"/>
          <w:szCs w:val="28"/>
        </w:rPr>
        <w:t>Объем отгруженной промышленной продукции в действующих ценах по сравнению с первым полугодием 202</w:t>
      </w:r>
      <w:r>
        <w:rPr>
          <w:sz w:val="28"/>
          <w:szCs w:val="28"/>
        </w:rPr>
        <w:t>2</w:t>
      </w:r>
      <w:r w:rsidRPr="00F9624D">
        <w:rPr>
          <w:sz w:val="28"/>
          <w:szCs w:val="28"/>
        </w:rPr>
        <w:t xml:space="preserve"> года увеличился  и в первой половине 202</w:t>
      </w:r>
      <w:r>
        <w:rPr>
          <w:sz w:val="28"/>
          <w:szCs w:val="28"/>
        </w:rPr>
        <w:t>3</w:t>
      </w:r>
      <w:r w:rsidRPr="00F9624D">
        <w:rPr>
          <w:sz w:val="28"/>
          <w:szCs w:val="28"/>
        </w:rPr>
        <w:t xml:space="preserve"> г. составил 32 </w:t>
      </w:r>
      <w:r>
        <w:rPr>
          <w:sz w:val="28"/>
          <w:szCs w:val="28"/>
        </w:rPr>
        <w:t>526</w:t>
      </w:r>
      <w:r w:rsidRPr="00F9624D">
        <w:rPr>
          <w:sz w:val="28"/>
          <w:szCs w:val="28"/>
        </w:rPr>
        <w:t xml:space="preserve"> тыс. руб.</w:t>
      </w:r>
    </w:p>
    <w:p w:rsidR="009D3C9C" w:rsidRPr="00F9624D" w:rsidRDefault="009D3C9C" w:rsidP="009D3C9C">
      <w:pPr>
        <w:spacing w:line="276" w:lineRule="auto"/>
        <w:ind w:firstLine="851"/>
        <w:jc w:val="both"/>
        <w:rPr>
          <w:sz w:val="28"/>
          <w:szCs w:val="28"/>
        </w:rPr>
      </w:pPr>
      <w:r w:rsidRPr="00F9624D">
        <w:rPr>
          <w:sz w:val="28"/>
          <w:szCs w:val="28"/>
        </w:rPr>
        <w:t xml:space="preserve">В отдельных отраслях – в растениеводстве, животноводстве – отмечается увеличение выпуска на фоне снижения конкуренции при удорожании и снижении объема импортных товаров. </w:t>
      </w:r>
    </w:p>
    <w:p w:rsidR="009D3C9C" w:rsidRPr="00F9624D" w:rsidRDefault="009D3C9C" w:rsidP="009D3C9C">
      <w:pPr>
        <w:spacing w:line="276" w:lineRule="auto"/>
        <w:ind w:firstLine="851"/>
        <w:jc w:val="both"/>
        <w:rPr>
          <w:sz w:val="28"/>
          <w:szCs w:val="28"/>
        </w:rPr>
      </w:pPr>
      <w:r w:rsidRPr="00F9624D">
        <w:rPr>
          <w:sz w:val="28"/>
          <w:szCs w:val="28"/>
        </w:rPr>
        <w:t>Негативные тенденции, отмеченные в отдельных секторах экономики  Дзержинского сельсовета существенно не отразились на показателях безработицы. По состоянию на 01.09.202</w:t>
      </w:r>
      <w:r>
        <w:rPr>
          <w:sz w:val="28"/>
          <w:szCs w:val="28"/>
        </w:rPr>
        <w:t>3</w:t>
      </w:r>
      <w:r w:rsidRPr="00F9624D">
        <w:rPr>
          <w:sz w:val="28"/>
          <w:szCs w:val="28"/>
        </w:rPr>
        <w:t xml:space="preserve"> года уровень зарегистрированной безработицы сложился на уровне  безработицы в аналогичном периоде прошлого года.</w:t>
      </w:r>
    </w:p>
    <w:bookmarkEnd w:id="5"/>
    <w:bookmarkEnd w:id="6"/>
    <w:p w:rsidR="009D3C9C" w:rsidRPr="00F9624D" w:rsidRDefault="009D3C9C" w:rsidP="009D3C9C">
      <w:pPr>
        <w:spacing w:line="276" w:lineRule="auto"/>
        <w:ind w:firstLine="851"/>
        <w:jc w:val="both"/>
        <w:rPr>
          <w:sz w:val="16"/>
          <w:szCs w:val="16"/>
        </w:rPr>
      </w:pPr>
    </w:p>
    <w:p w:rsidR="009D3C9C" w:rsidRPr="00F9624D" w:rsidRDefault="009D3C9C" w:rsidP="009D3C9C">
      <w:pPr>
        <w:spacing w:line="276" w:lineRule="auto"/>
        <w:ind w:firstLine="851"/>
        <w:jc w:val="center"/>
        <w:rPr>
          <w:bCs/>
          <w:sz w:val="28"/>
          <w:szCs w:val="28"/>
        </w:rPr>
      </w:pPr>
      <w:r w:rsidRPr="00F9624D">
        <w:rPr>
          <w:bCs/>
          <w:sz w:val="28"/>
          <w:szCs w:val="28"/>
        </w:rPr>
        <w:t>1. Промышленность</w:t>
      </w:r>
    </w:p>
    <w:p w:rsidR="009D3C9C" w:rsidRPr="00F9624D" w:rsidRDefault="009D3C9C" w:rsidP="009D3C9C">
      <w:pPr>
        <w:spacing w:line="276" w:lineRule="auto"/>
        <w:ind w:firstLine="851"/>
        <w:jc w:val="both"/>
        <w:rPr>
          <w:bCs/>
          <w:sz w:val="16"/>
          <w:szCs w:val="16"/>
        </w:rPr>
      </w:pPr>
    </w:p>
    <w:p w:rsidR="009D3C9C" w:rsidRPr="00F9624D" w:rsidRDefault="009D3C9C" w:rsidP="009D3C9C">
      <w:pPr>
        <w:spacing w:line="276" w:lineRule="auto"/>
        <w:ind w:firstLine="851"/>
        <w:jc w:val="both"/>
        <w:rPr>
          <w:sz w:val="28"/>
          <w:szCs w:val="28"/>
        </w:rPr>
      </w:pPr>
      <w:r w:rsidRPr="00F9624D">
        <w:rPr>
          <w:sz w:val="28"/>
          <w:szCs w:val="28"/>
        </w:rPr>
        <w:t>В первом полугодии текущего года макроэкономическая ситуация по сельсовету, как и в  целом по району  изменилась по сравнению с исходными условиями, при которых формировался прогноз показателей промышленного производства на 202</w:t>
      </w:r>
      <w:r>
        <w:rPr>
          <w:sz w:val="28"/>
          <w:szCs w:val="28"/>
        </w:rPr>
        <w:t>2</w:t>
      </w:r>
      <w:r w:rsidRPr="00F9624D">
        <w:rPr>
          <w:sz w:val="28"/>
          <w:szCs w:val="28"/>
        </w:rPr>
        <w:t xml:space="preserve">год. </w:t>
      </w:r>
    </w:p>
    <w:p w:rsidR="009D3C9C" w:rsidRPr="00F9624D" w:rsidRDefault="009D3C9C" w:rsidP="009D3C9C">
      <w:pPr>
        <w:spacing w:line="276" w:lineRule="auto"/>
        <w:ind w:firstLine="851"/>
        <w:jc w:val="both"/>
        <w:rPr>
          <w:sz w:val="28"/>
          <w:szCs w:val="28"/>
        </w:rPr>
      </w:pPr>
      <w:r w:rsidRPr="00F9624D">
        <w:rPr>
          <w:sz w:val="28"/>
          <w:szCs w:val="28"/>
        </w:rPr>
        <w:t>Объем отгруженных товаров в 202</w:t>
      </w:r>
      <w:r>
        <w:rPr>
          <w:sz w:val="28"/>
          <w:szCs w:val="28"/>
        </w:rPr>
        <w:t>3</w:t>
      </w:r>
      <w:r w:rsidRPr="00F9624D">
        <w:rPr>
          <w:sz w:val="28"/>
          <w:szCs w:val="28"/>
        </w:rPr>
        <w:t xml:space="preserve"> году составил 165 760 тыс. рублей, что на 3,6% больше по сравнению с 202</w:t>
      </w:r>
      <w:r>
        <w:rPr>
          <w:sz w:val="28"/>
          <w:szCs w:val="28"/>
        </w:rPr>
        <w:t>2</w:t>
      </w:r>
      <w:r w:rsidRPr="00F9624D">
        <w:rPr>
          <w:sz w:val="28"/>
          <w:szCs w:val="28"/>
        </w:rPr>
        <w:t xml:space="preserve"> годом.</w:t>
      </w:r>
    </w:p>
    <w:p w:rsidR="009D3C9C" w:rsidRPr="00F9624D" w:rsidRDefault="009D3C9C" w:rsidP="009D3C9C">
      <w:pPr>
        <w:spacing w:line="276" w:lineRule="auto"/>
        <w:ind w:firstLine="851"/>
        <w:jc w:val="both"/>
        <w:rPr>
          <w:sz w:val="28"/>
          <w:szCs w:val="28"/>
        </w:rPr>
      </w:pPr>
      <w:r w:rsidRPr="00F9624D">
        <w:rPr>
          <w:sz w:val="28"/>
          <w:szCs w:val="28"/>
        </w:rPr>
        <w:t>Производством хлебобулочных изделий занимается ИП Андреев, ООО «Дружба», ИП Раткевич, ИП «Журжа». За 202</w:t>
      </w:r>
      <w:r>
        <w:rPr>
          <w:sz w:val="28"/>
          <w:szCs w:val="28"/>
        </w:rPr>
        <w:t>3</w:t>
      </w:r>
      <w:r w:rsidRPr="00F9624D">
        <w:rPr>
          <w:sz w:val="28"/>
          <w:szCs w:val="28"/>
        </w:rPr>
        <w:t xml:space="preserve"> год сельскохозяйственным </w:t>
      </w:r>
      <w:r w:rsidRPr="00F9624D">
        <w:rPr>
          <w:sz w:val="28"/>
          <w:szCs w:val="28"/>
        </w:rPr>
        <w:lastRenderedPageBreak/>
        <w:t>предприятием  произведено хлебобулочных изделий 74,7 тн., что на 2 % больше по отношению к 202</w:t>
      </w:r>
      <w:r>
        <w:rPr>
          <w:sz w:val="28"/>
          <w:szCs w:val="28"/>
        </w:rPr>
        <w:t>2</w:t>
      </w:r>
      <w:r w:rsidRPr="00F9624D">
        <w:rPr>
          <w:sz w:val="28"/>
          <w:szCs w:val="28"/>
        </w:rPr>
        <w:t xml:space="preserve"> года. </w:t>
      </w:r>
    </w:p>
    <w:p w:rsidR="009D3C9C" w:rsidRPr="00F9624D" w:rsidRDefault="009D3C9C" w:rsidP="009D3C9C">
      <w:pPr>
        <w:spacing w:line="276" w:lineRule="auto"/>
        <w:ind w:firstLine="851"/>
        <w:jc w:val="center"/>
        <w:rPr>
          <w:sz w:val="28"/>
          <w:szCs w:val="28"/>
        </w:rPr>
      </w:pPr>
      <w:r w:rsidRPr="00F9624D">
        <w:rPr>
          <w:bCs/>
          <w:color w:val="000000"/>
          <w:sz w:val="28"/>
          <w:szCs w:val="28"/>
        </w:rPr>
        <w:t>2. Сельское хозяйство</w:t>
      </w:r>
    </w:p>
    <w:p w:rsidR="009D3C9C" w:rsidRPr="00F9624D" w:rsidRDefault="009D3C9C" w:rsidP="009D3C9C">
      <w:pPr>
        <w:spacing w:line="276" w:lineRule="auto"/>
        <w:ind w:firstLine="851"/>
        <w:jc w:val="center"/>
        <w:rPr>
          <w:bCs/>
          <w:color w:val="FF0000"/>
          <w:sz w:val="28"/>
          <w:szCs w:val="28"/>
        </w:rPr>
      </w:pPr>
      <w:r w:rsidRPr="00F9624D">
        <w:rPr>
          <w:bCs/>
          <w:color w:val="000000"/>
          <w:sz w:val="28"/>
          <w:szCs w:val="28"/>
        </w:rPr>
        <w:t xml:space="preserve">2.1. </w:t>
      </w:r>
      <w:r w:rsidRPr="00F9624D">
        <w:rPr>
          <w:bCs/>
          <w:sz w:val="28"/>
          <w:szCs w:val="28"/>
        </w:rPr>
        <w:t>Растениеводство</w:t>
      </w:r>
    </w:p>
    <w:p w:rsidR="009D3C9C" w:rsidRPr="00F9624D" w:rsidRDefault="009D3C9C" w:rsidP="009D3C9C">
      <w:pPr>
        <w:spacing w:line="276" w:lineRule="auto"/>
        <w:ind w:firstLine="851"/>
        <w:jc w:val="both"/>
        <w:rPr>
          <w:sz w:val="28"/>
          <w:szCs w:val="28"/>
        </w:rPr>
      </w:pPr>
      <w:r w:rsidRPr="00F9624D">
        <w:rPr>
          <w:sz w:val="28"/>
          <w:szCs w:val="28"/>
        </w:rPr>
        <w:t>Урожайность по организациям и предприятиям всех форм собственности, находящихся на территории сельсовета  в 202</w:t>
      </w:r>
      <w:r>
        <w:rPr>
          <w:sz w:val="28"/>
          <w:szCs w:val="28"/>
        </w:rPr>
        <w:t>3</w:t>
      </w:r>
      <w:r w:rsidRPr="00F9624D">
        <w:rPr>
          <w:sz w:val="28"/>
          <w:szCs w:val="28"/>
        </w:rPr>
        <w:t xml:space="preserve"> году составила 2</w:t>
      </w:r>
      <w:r>
        <w:rPr>
          <w:sz w:val="28"/>
          <w:szCs w:val="28"/>
        </w:rPr>
        <w:t>0,8</w:t>
      </w:r>
      <w:r w:rsidRPr="00F9624D">
        <w:rPr>
          <w:sz w:val="28"/>
          <w:szCs w:val="28"/>
        </w:rPr>
        <w:t xml:space="preserve">  ц/га, что на </w:t>
      </w:r>
      <w:r>
        <w:rPr>
          <w:sz w:val="28"/>
          <w:szCs w:val="28"/>
        </w:rPr>
        <w:t>1,48</w:t>
      </w:r>
      <w:r w:rsidRPr="00F9624D">
        <w:rPr>
          <w:sz w:val="28"/>
          <w:szCs w:val="28"/>
        </w:rPr>
        <w:t xml:space="preserve"> % </w:t>
      </w:r>
      <w:r>
        <w:rPr>
          <w:sz w:val="28"/>
          <w:szCs w:val="28"/>
        </w:rPr>
        <w:t>меньше</w:t>
      </w:r>
      <w:r w:rsidRPr="00F9624D">
        <w:rPr>
          <w:sz w:val="28"/>
          <w:szCs w:val="28"/>
        </w:rPr>
        <w:t xml:space="preserve"> по сравнению с 202</w:t>
      </w:r>
      <w:r>
        <w:rPr>
          <w:sz w:val="28"/>
          <w:szCs w:val="28"/>
        </w:rPr>
        <w:t>2</w:t>
      </w:r>
      <w:r w:rsidRPr="00F9624D">
        <w:rPr>
          <w:sz w:val="28"/>
          <w:szCs w:val="28"/>
        </w:rPr>
        <w:t xml:space="preserve"> годом. </w:t>
      </w:r>
    </w:p>
    <w:p w:rsidR="009D3C9C" w:rsidRPr="00F9624D" w:rsidRDefault="009D3C9C" w:rsidP="009D3C9C">
      <w:pPr>
        <w:spacing w:line="276" w:lineRule="auto"/>
        <w:ind w:firstLine="851"/>
        <w:jc w:val="both"/>
        <w:rPr>
          <w:sz w:val="28"/>
          <w:szCs w:val="28"/>
        </w:rPr>
      </w:pPr>
      <w:r w:rsidRPr="00F9624D">
        <w:rPr>
          <w:sz w:val="28"/>
          <w:szCs w:val="28"/>
        </w:rPr>
        <w:t>Валовой сбор зерна  по организациям и предприятиям всех форм собственности, находящихся на территории сельсовета в 202</w:t>
      </w:r>
      <w:r>
        <w:rPr>
          <w:sz w:val="28"/>
          <w:szCs w:val="28"/>
        </w:rPr>
        <w:t>3</w:t>
      </w:r>
      <w:r w:rsidRPr="00F9624D">
        <w:rPr>
          <w:sz w:val="28"/>
          <w:szCs w:val="28"/>
        </w:rPr>
        <w:t xml:space="preserve"> году составил </w:t>
      </w:r>
      <w:r>
        <w:rPr>
          <w:sz w:val="28"/>
          <w:szCs w:val="28"/>
        </w:rPr>
        <w:t>95 118</w:t>
      </w:r>
      <w:r w:rsidRPr="00F9624D">
        <w:rPr>
          <w:sz w:val="28"/>
          <w:szCs w:val="28"/>
        </w:rPr>
        <w:t>,</w:t>
      </w:r>
      <w:r>
        <w:rPr>
          <w:sz w:val="28"/>
          <w:szCs w:val="28"/>
        </w:rPr>
        <w:t>1</w:t>
      </w:r>
      <w:r w:rsidRPr="00F9624D">
        <w:rPr>
          <w:sz w:val="28"/>
          <w:szCs w:val="28"/>
        </w:rPr>
        <w:t xml:space="preserve"> тонн, что на </w:t>
      </w:r>
      <w:r>
        <w:rPr>
          <w:sz w:val="28"/>
          <w:szCs w:val="28"/>
        </w:rPr>
        <w:t xml:space="preserve">10 </w:t>
      </w:r>
      <w:r w:rsidRPr="00F9624D">
        <w:rPr>
          <w:sz w:val="28"/>
          <w:szCs w:val="28"/>
        </w:rPr>
        <w:t xml:space="preserve">% </w:t>
      </w:r>
      <w:r>
        <w:rPr>
          <w:sz w:val="28"/>
          <w:szCs w:val="28"/>
        </w:rPr>
        <w:t>меньше</w:t>
      </w:r>
      <w:r w:rsidRPr="00F9624D">
        <w:rPr>
          <w:sz w:val="28"/>
          <w:szCs w:val="28"/>
        </w:rPr>
        <w:t xml:space="preserve">  сравнению с 202</w:t>
      </w:r>
      <w:r>
        <w:rPr>
          <w:sz w:val="28"/>
          <w:szCs w:val="28"/>
        </w:rPr>
        <w:t>2</w:t>
      </w:r>
      <w:r w:rsidRPr="00F9624D">
        <w:rPr>
          <w:sz w:val="28"/>
          <w:szCs w:val="28"/>
        </w:rPr>
        <w:t xml:space="preserve"> годом</w:t>
      </w:r>
    </w:p>
    <w:p w:rsidR="009D3C9C" w:rsidRPr="00F9624D" w:rsidRDefault="009D3C9C" w:rsidP="009D3C9C">
      <w:pPr>
        <w:spacing w:line="276" w:lineRule="auto"/>
        <w:ind w:firstLine="851"/>
        <w:jc w:val="both"/>
        <w:rPr>
          <w:sz w:val="28"/>
          <w:szCs w:val="28"/>
        </w:rPr>
      </w:pPr>
      <w:r w:rsidRPr="00F9624D">
        <w:rPr>
          <w:sz w:val="28"/>
          <w:szCs w:val="28"/>
        </w:rPr>
        <w:t xml:space="preserve">Производством овощей предприятия на территории Дзержинского сельсовета не занимаются. Выращиванием овощей в личных подсобных хозяйствах занимаются население. </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bCs/>
          <w:sz w:val="28"/>
          <w:szCs w:val="28"/>
        </w:rPr>
      </w:pPr>
      <w:r w:rsidRPr="00F9624D">
        <w:rPr>
          <w:bCs/>
          <w:color w:val="000000"/>
          <w:sz w:val="28"/>
          <w:szCs w:val="28"/>
        </w:rPr>
        <w:t xml:space="preserve">2. 2. </w:t>
      </w:r>
      <w:r w:rsidRPr="00F9624D">
        <w:rPr>
          <w:bCs/>
          <w:sz w:val="28"/>
          <w:szCs w:val="28"/>
        </w:rPr>
        <w:t>Животноводство</w:t>
      </w:r>
    </w:p>
    <w:p w:rsidR="009D3C9C" w:rsidRPr="00F9624D" w:rsidRDefault="009D3C9C" w:rsidP="009D3C9C">
      <w:pPr>
        <w:spacing w:line="276" w:lineRule="auto"/>
        <w:ind w:firstLine="851"/>
        <w:jc w:val="center"/>
        <w:rPr>
          <w:bCs/>
          <w:sz w:val="16"/>
          <w:szCs w:val="16"/>
        </w:rPr>
      </w:pPr>
    </w:p>
    <w:p w:rsidR="009D3C9C" w:rsidRPr="00F9624D" w:rsidRDefault="009D3C9C" w:rsidP="009D3C9C">
      <w:pPr>
        <w:spacing w:line="276" w:lineRule="auto"/>
        <w:ind w:firstLine="851"/>
        <w:jc w:val="both"/>
        <w:rPr>
          <w:sz w:val="28"/>
          <w:szCs w:val="28"/>
        </w:rPr>
      </w:pPr>
      <w:r w:rsidRPr="00F9624D">
        <w:rPr>
          <w:sz w:val="28"/>
          <w:szCs w:val="28"/>
        </w:rPr>
        <w:t>Животноводством на территории сельсовета  занимаются следующие хозяйства: ООО «Таежное», ИП Нечаев И.А., ИП Якименко А.Ф., ИП Семашко В.И., ИП Воронцов А.В., ИП Кацепуга С.С., ИП Нечаева Ю.А, ИП Садовский А.А.,ИП Лапа И.М. В 202</w:t>
      </w:r>
      <w:r>
        <w:rPr>
          <w:sz w:val="28"/>
          <w:szCs w:val="28"/>
        </w:rPr>
        <w:t>3</w:t>
      </w:r>
      <w:r w:rsidRPr="00F9624D">
        <w:rPr>
          <w:sz w:val="28"/>
          <w:szCs w:val="28"/>
        </w:rPr>
        <w:t xml:space="preserve"> году поголовье составило: КРС- 52 головы, что на 12 голов больше за счет новых зарегистрированных хозяйств: ИП Лапа И.М., ИП Семашко В.И., ИП Воронцов А.В.; свиней – 98 голов,  увеличилось на 16 голов,  лошадей – 15 голов.</w:t>
      </w:r>
    </w:p>
    <w:p w:rsidR="009D3C9C" w:rsidRPr="00F9624D" w:rsidRDefault="009D3C9C" w:rsidP="009D3C9C">
      <w:pPr>
        <w:spacing w:line="276" w:lineRule="auto"/>
        <w:ind w:firstLine="851"/>
        <w:jc w:val="both"/>
        <w:rPr>
          <w:sz w:val="28"/>
          <w:szCs w:val="28"/>
        </w:rPr>
      </w:pPr>
      <w:r w:rsidRPr="00F9624D">
        <w:rPr>
          <w:sz w:val="28"/>
          <w:szCs w:val="28"/>
        </w:rPr>
        <w:t>Производство молока в 202</w:t>
      </w:r>
      <w:r>
        <w:rPr>
          <w:sz w:val="28"/>
          <w:szCs w:val="28"/>
        </w:rPr>
        <w:t>3</w:t>
      </w:r>
      <w:r w:rsidRPr="00F9624D">
        <w:rPr>
          <w:sz w:val="28"/>
          <w:szCs w:val="28"/>
        </w:rPr>
        <w:t xml:space="preserve"> году составило – 64,2  тонны, что на 16,82 % больше по сравнению с 202</w:t>
      </w:r>
      <w:r>
        <w:rPr>
          <w:sz w:val="28"/>
          <w:szCs w:val="28"/>
        </w:rPr>
        <w:t>2</w:t>
      </w:r>
      <w:r w:rsidRPr="00F9624D">
        <w:rPr>
          <w:sz w:val="28"/>
          <w:szCs w:val="28"/>
        </w:rPr>
        <w:t xml:space="preserve"> годом. </w:t>
      </w:r>
    </w:p>
    <w:p w:rsidR="009D3C9C" w:rsidRPr="00F9624D" w:rsidRDefault="009D3C9C" w:rsidP="009D3C9C">
      <w:pPr>
        <w:spacing w:line="276" w:lineRule="auto"/>
        <w:ind w:firstLine="851"/>
        <w:jc w:val="both"/>
        <w:rPr>
          <w:sz w:val="28"/>
          <w:szCs w:val="28"/>
        </w:rPr>
      </w:pPr>
      <w:r w:rsidRPr="00F9624D">
        <w:rPr>
          <w:sz w:val="28"/>
          <w:szCs w:val="28"/>
        </w:rPr>
        <w:t>Производство скота и свиней на убой в живом весе в 202</w:t>
      </w:r>
      <w:r>
        <w:rPr>
          <w:sz w:val="28"/>
          <w:szCs w:val="28"/>
        </w:rPr>
        <w:t>3</w:t>
      </w:r>
      <w:r w:rsidRPr="00F9624D">
        <w:rPr>
          <w:sz w:val="28"/>
          <w:szCs w:val="28"/>
        </w:rPr>
        <w:t xml:space="preserve"> году  составило 121,3  тонны, что на 10,63 % больше уровня прошлого года. </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3. Инвестиции</w:t>
      </w:r>
    </w:p>
    <w:p w:rsidR="009D3C9C" w:rsidRPr="00F9624D" w:rsidRDefault="009D3C9C" w:rsidP="009D3C9C">
      <w:pPr>
        <w:spacing w:line="276" w:lineRule="auto"/>
        <w:ind w:firstLine="851"/>
        <w:jc w:val="both"/>
        <w:rPr>
          <w:bCs/>
          <w:color w:val="000000"/>
          <w:sz w:val="16"/>
          <w:szCs w:val="16"/>
        </w:rPr>
      </w:pPr>
    </w:p>
    <w:p w:rsidR="009D3C9C" w:rsidRPr="00F9624D" w:rsidRDefault="009D3C9C" w:rsidP="009D3C9C">
      <w:pPr>
        <w:spacing w:line="276" w:lineRule="auto"/>
        <w:ind w:firstLine="851"/>
        <w:jc w:val="both"/>
        <w:rPr>
          <w:sz w:val="28"/>
          <w:szCs w:val="28"/>
        </w:rPr>
      </w:pPr>
      <w:r w:rsidRPr="00F9624D">
        <w:rPr>
          <w:sz w:val="28"/>
          <w:szCs w:val="28"/>
        </w:rPr>
        <w:t xml:space="preserve">   В 202</w:t>
      </w:r>
      <w:r>
        <w:rPr>
          <w:sz w:val="28"/>
          <w:szCs w:val="28"/>
        </w:rPr>
        <w:t>3</w:t>
      </w:r>
      <w:r w:rsidRPr="00F9624D">
        <w:rPr>
          <w:sz w:val="28"/>
          <w:szCs w:val="28"/>
        </w:rPr>
        <w:t xml:space="preserve"> году инвестиции распределились следующим образом: </w:t>
      </w:r>
    </w:p>
    <w:p w:rsidR="009D3C9C" w:rsidRPr="00F9624D" w:rsidRDefault="009D3C9C" w:rsidP="009D3C9C">
      <w:pPr>
        <w:spacing w:line="276" w:lineRule="auto"/>
        <w:ind w:firstLine="851"/>
        <w:jc w:val="both"/>
        <w:rPr>
          <w:sz w:val="28"/>
          <w:szCs w:val="28"/>
        </w:rPr>
      </w:pPr>
      <w:r w:rsidRPr="00F9624D">
        <w:rPr>
          <w:sz w:val="28"/>
          <w:szCs w:val="28"/>
        </w:rPr>
        <w:t>приобретение сельскохозяйственной техники  в отрасли растениеводства и оборудование для переработки сельскохозяйственной продукции.</w:t>
      </w:r>
    </w:p>
    <w:p w:rsidR="009D3C9C" w:rsidRPr="00F9624D" w:rsidRDefault="009D3C9C" w:rsidP="009D3C9C">
      <w:pPr>
        <w:spacing w:line="276" w:lineRule="auto"/>
        <w:ind w:firstLine="851"/>
        <w:jc w:val="both"/>
        <w:rPr>
          <w:sz w:val="28"/>
          <w:szCs w:val="28"/>
        </w:rPr>
      </w:pPr>
      <w:r w:rsidRPr="00F9624D">
        <w:rPr>
          <w:sz w:val="28"/>
          <w:szCs w:val="28"/>
        </w:rPr>
        <w:t>Основными источниками финансирования являются средства краевого бюджета, средства районного бюджета и средства предприятий.</w:t>
      </w:r>
    </w:p>
    <w:p w:rsidR="009D3C9C" w:rsidRPr="00F9624D" w:rsidRDefault="009D3C9C" w:rsidP="009D3C9C">
      <w:pPr>
        <w:spacing w:line="276" w:lineRule="auto"/>
        <w:ind w:firstLine="851"/>
        <w:jc w:val="both"/>
        <w:rPr>
          <w:sz w:val="28"/>
          <w:szCs w:val="28"/>
        </w:rPr>
      </w:pPr>
      <w:r w:rsidRPr="00F9624D">
        <w:rPr>
          <w:sz w:val="28"/>
          <w:szCs w:val="28"/>
        </w:rPr>
        <w:t>.</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lastRenderedPageBreak/>
        <w:t>4. Транспорт и связь</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 xml:space="preserve"> На рынке автомобильных перевозок в Дзержинском сельсовете работает 2 перевозчика, имеющих лицензии. Маршрутная сеть пассажирского автомобильного транспорта представлена 3 маршрутами по с. Дзержинское.   В 202</w:t>
      </w:r>
      <w:r>
        <w:rPr>
          <w:sz w:val="28"/>
          <w:szCs w:val="28"/>
        </w:rPr>
        <w:t>3</w:t>
      </w:r>
      <w:r w:rsidRPr="00F9624D">
        <w:rPr>
          <w:sz w:val="28"/>
          <w:szCs w:val="28"/>
        </w:rPr>
        <w:t xml:space="preserve"> году перевезено автотранспортом ООО «Дзержинское АТП-МиЗП» 12 132 пассажира, что на 0,87% больше по сравнению с прошлым годом.</w:t>
      </w:r>
    </w:p>
    <w:p w:rsidR="009D3C9C" w:rsidRPr="00F9624D" w:rsidRDefault="009D3C9C" w:rsidP="009D3C9C">
      <w:pPr>
        <w:spacing w:line="276" w:lineRule="auto"/>
        <w:ind w:firstLine="851"/>
        <w:jc w:val="both"/>
        <w:rPr>
          <w:sz w:val="28"/>
          <w:szCs w:val="28"/>
        </w:rPr>
      </w:pPr>
      <w:r w:rsidRPr="00F9624D">
        <w:rPr>
          <w:sz w:val="28"/>
          <w:szCs w:val="28"/>
        </w:rPr>
        <w:t xml:space="preserve">    Телефонная сеть в поселении представлена компаниями «Ростелеком», «Теле 2»,  «МТС», «Мегафон», «Билайн». Нужно отметить, что  качество сотовой связи в  населённых пунктах Усолка и Кедровка улучшилось, но недостаточно для удовлетворения потребности населения. </w:t>
      </w:r>
    </w:p>
    <w:p w:rsidR="009D3C9C" w:rsidRPr="00F9624D" w:rsidRDefault="009D3C9C" w:rsidP="009D3C9C">
      <w:pPr>
        <w:spacing w:line="276" w:lineRule="auto"/>
        <w:ind w:firstLine="851"/>
        <w:jc w:val="both"/>
        <w:rPr>
          <w:sz w:val="28"/>
          <w:szCs w:val="28"/>
        </w:rPr>
      </w:pPr>
      <w:r w:rsidRPr="00F9624D">
        <w:rPr>
          <w:sz w:val="28"/>
          <w:szCs w:val="28"/>
        </w:rPr>
        <w:t xml:space="preserve">Количество отделений почтовой связи в поселении - 2, в селе Дзержинское и д. Усолка. В 2021 году в отделение почтовой связи райцентра был произведен косметический ремонт здания. В сети почтовой связи предоставляется значительное количество новых услуг (экспресс-почта, электронная почта), в том числе и нетрадиционная для почтовой связи услуг (прием различных видов платежей, распространение лотерейных билетов). Оказание услуги почтовой связи в деревню Кедровка  осуществляется ПГУП «Почта России»  с выездом один раз в неделю.  </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5. Малое предпринимательство</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both"/>
        <w:rPr>
          <w:sz w:val="28"/>
          <w:szCs w:val="28"/>
        </w:rPr>
      </w:pPr>
      <w:r w:rsidRPr="00F9624D">
        <w:rPr>
          <w:sz w:val="28"/>
          <w:szCs w:val="28"/>
        </w:rPr>
        <w:t>Предпринимательство – это сектор бизнеса, во многом определяющий темпы экономического роста, состояние занятости населения, структуру и качество выпускаемой продукции. Малый и средний бизнес сельсовета в 202</w:t>
      </w:r>
      <w:r>
        <w:rPr>
          <w:sz w:val="28"/>
          <w:szCs w:val="28"/>
        </w:rPr>
        <w:t>3</w:t>
      </w:r>
      <w:r w:rsidRPr="00F9624D">
        <w:rPr>
          <w:sz w:val="28"/>
          <w:szCs w:val="28"/>
        </w:rPr>
        <w:t xml:space="preserve"> году  представлен 18</w:t>
      </w:r>
      <w:r>
        <w:rPr>
          <w:sz w:val="28"/>
          <w:szCs w:val="28"/>
        </w:rPr>
        <w:t>2</w:t>
      </w:r>
      <w:r w:rsidRPr="00F9624D">
        <w:rPr>
          <w:sz w:val="28"/>
          <w:szCs w:val="28"/>
        </w:rPr>
        <w:t xml:space="preserve"> индивидуальными  предпринимателями, что на </w:t>
      </w:r>
      <w:r>
        <w:rPr>
          <w:sz w:val="28"/>
          <w:szCs w:val="28"/>
        </w:rPr>
        <w:t>4</w:t>
      </w:r>
      <w:r w:rsidRPr="00F9624D">
        <w:rPr>
          <w:sz w:val="28"/>
          <w:szCs w:val="28"/>
        </w:rPr>
        <w:t xml:space="preserve"> предпринимателя </w:t>
      </w:r>
      <w:r>
        <w:rPr>
          <w:sz w:val="28"/>
          <w:szCs w:val="28"/>
        </w:rPr>
        <w:t>меньше</w:t>
      </w:r>
      <w:r w:rsidRPr="00F9624D">
        <w:rPr>
          <w:sz w:val="28"/>
          <w:szCs w:val="28"/>
        </w:rPr>
        <w:t>, чем в 202</w:t>
      </w:r>
      <w:r>
        <w:rPr>
          <w:sz w:val="28"/>
          <w:szCs w:val="28"/>
        </w:rPr>
        <w:t>2</w:t>
      </w:r>
      <w:r w:rsidRPr="00F9624D">
        <w:rPr>
          <w:sz w:val="28"/>
          <w:szCs w:val="28"/>
        </w:rPr>
        <w:t xml:space="preserve"> году и 35 юридическими лицами, разной формой собственности со среднесписочной численностью работников  201 человек. Структура предприятий по видам экономической деятельности в течение ряда лет остается  практически не изменой. Торговля является наиболее предпочтительной для бизнеса. На территории поселения существует торговые точки, которые осуществляют продажу промышленных  и продовольственных товаров. Помимо торговли предприниматели оказывают бухгалтерские услуги, парикмахерские услуги, услуги по ремонту обуви, услуги по пошиву одежды, фотография, медицинские услуги, перевозка грузов специализированными автотранспортными средствами, техническое </w:t>
      </w:r>
      <w:r w:rsidRPr="00F9624D">
        <w:rPr>
          <w:sz w:val="28"/>
          <w:szCs w:val="28"/>
        </w:rPr>
        <w:lastRenderedPageBreak/>
        <w:t>обслуживание и ремонт легковых автомобилей и легких грузовых автотранспортных средств,  деятельность ресторанов и кафе.</w:t>
      </w:r>
    </w:p>
    <w:p w:rsidR="009D3C9C" w:rsidRPr="00F9624D" w:rsidRDefault="009D3C9C" w:rsidP="009D3C9C">
      <w:pPr>
        <w:spacing w:line="276" w:lineRule="auto"/>
        <w:ind w:firstLine="851"/>
        <w:jc w:val="both"/>
        <w:rPr>
          <w:sz w:val="28"/>
          <w:szCs w:val="28"/>
        </w:rPr>
      </w:pPr>
      <w:r w:rsidRPr="00F9624D">
        <w:rPr>
          <w:sz w:val="28"/>
          <w:szCs w:val="28"/>
        </w:rPr>
        <w:t xml:space="preserve">В последние 3 года резко сократился объём заготовок древесины, что отрицательно сказалось на финансовом состоянии предприятий занятых в этой сфере. И как результат -  сокращение числа работающих, снижение налоговых платежей в бюджеты всех уровней. </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sz w:val="28"/>
          <w:szCs w:val="28"/>
        </w:rPr>
      </w:pPr>
      <w:r w:rsidRPr="00F9624D">
        <w:rPr>
          <w:bCs/>
          <w:color w:val="000000"/>
          <w:sz w:val="28"/>
          <w:szCs w:val="28"/>
        </w:rPr>
        <w:t>6. Розничная торговля</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color w:val="000000"/>
          <w:sz w:val="28"/>
          <w:szCs w:val="28"/>
        </w:rPr>
        <w:t xml:space="preserve"> </w:t>
      </w:r>
      <w:r w:rsidRPr="00F9624D">
        <w:rPr>
          <w:sz w:val="28"/>
          <w:szCs w:val="28"/>
        </w:rPr>
        <w:t>Инфраструктура розничной торговли в 202</w:t>
      </w:r>
      <w:r>
        <w:rPr>
          <w:sz w:val="28"/>
          <w:szCs w:val="28"/>
        </w:rPr>
        <w:t>3</w:t>
      </w:r>
      <w:r w:rsidRPr="00F9624D">
        <w:rPr>
          <w:sz w:val="28"/>
          <w:szCs w:val="28"/>
        </w:rPr>
        <w:t xml:space="preserve"> году состоит из  125 магазинов.</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7. Жилищно-коммунальное хозяйство</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bCs/>
          <w:sz w:val="28"/>
          <w:szCs w:val="28"/>
        </w:rPr>
      </w:pPr>
      <w:r w:rsidRPr="00F9624D">
        <w:rPr>
          <w:bCs/>
          <w:sz w:val="28"/>
          <w:szCs w:val="28"/>
        </w:rPr>
        <w:t xml:space="preserve">Жилищно–коммунальное хозяйство сельсовета представлено МУП «Жилсервис», МУП «Дзержинское коммунальное хозяйство», Государственное предприятие Красноярского края  «Центр развития коммунального комплекса», ООО СК «Энергия» и Дзержинский РЭС МРСК Сибири. Данные предприятия вырабатывают и передают тепловую энергию, осуществляют транзит электрической энергии, осуществляют содержание жилищного фонда и источников водоснабжения на территории Дзержинского сельсовета </w:t>
      </w:r>
    </w:p>
    <w:p w:rsidR="009D3C9C" w:rsidRPr="00F9624D" w:rsidRDefault="009D3C9C" w:rsidP="009D3C9C">
      <w:pPr>
        <w:spacing w:line="276" w:lineRule="auto"/>
        <w:ind w:firstLine="851"/>
        <w:jc w:val="both"/>
        <w:rPr>
          <w:bCs/>
          <w:sz w:val="28"/>
          <w:szCs w:val="28"/>
        </w:rPr>
      </w:pPr>
      <w:r w:rsidRPr="00F9624D">
        <w:rPr>
          <w:bCs/>
          <w:sz w:val="28"/>
          <w:szCs w:val="28"/>
        </w:rPr>
        <w:t>Жилищно-коммунальный комплекс  включает в себя:</w:t>
      </w:r>
    </w:p>
    <w:p w:rsidR="009D3C9C" w:rsidRPr="00F9624D" w:rsidRDefault="009D3C9C" w:rsidP="009D3C9C">
      <w:pPr>
        <w:spacing w:line="276" w:lineRule="auto"/>
        <w:ind w:firstLine="851"/>
        <w:jc w:val="both"/>
        <w:rPr>
          <w:bCs/>
          <w:color w:val="000000"/>
          <w:sz w:val="28"/>
          <w:szCs w:val="28"/>
        </w:rPr>
      </w:pPr>
      <w:r w:rsidRPr="00F9624D">
        <w:rPr>
          <w:bCs/>
          <w:sz w:val="28"/>
          <w:szCs w:val="28"/>
        </w:rPr>
        <w:t>- 9 котельных, являются муниципальной собственностью муниципального района, которые производят тепловую энергию для отопления жилого сектора, бюджетных организаций (школы, детские сады, больница, музыкальная школа), коммерческим организациям с. Дзержинское. Теплотрассы протяженностью 24 км в двухтрубном исполнении.</w:t>
      </w:r>
      <w:r w:rsidRPr="00F9624D">
        <w:rPr>
          <w:bCs/>
          <w:color w:val="000000"/>
          <w:sz w:val="28"/>
          <w:szCs w:val="28"/>
        </w:rPr>
        <w:t xml:space="preserve"> Источником водоснабжения на территории Дзержинского сельсовета служат колодцы шахтного типа, которые постоянно требуют очистки и постоянного ремонта, питьевая вода по своему составу не пригодна к употреблению, кроме хозяйственных нужд. Водонапорные башни д. Усолка, д. Кедровка, которые требуют срочного капитального ремонта, износ составляет более 68%. Требуется строительство нового водозабора в с. Дзержинское с последующим строительством водопроводных сетей по всему селу.</w:t>
      </w:r>
    </w:p>
    <w:p w:rsidR="009D3C9C" w:rsidRPr="00F9624D" w:rsidRDefault="009D3C9C" w:rsidP="009D3C9C">
      <w:pPr>
        <w:spacing w:line="276" w:lineRule="auto"/>
        <w:ind w:firstLine="851"/>
        <w:jc w:val="both"/>
        <w:rPr>
          <w:bCs/>
          <w:sz w:val="28"/>
          <w:szCs w:val="28"/>
        </w:rPr>
      </w:pPr>
      <w:r w:rsidRPr="00F9624D">
        <w:rPr>
          <w:bCs/>
          <w:sz w:val="28"/>
          <w:szCs w:val="28"/>
        </w:rPr>
        <w:lastRenderedPageBreak/>
        <w:t>Общая площадь жилого фонда обслуживаемого предприятием МУП «Жилсервис» составляет 5980 кв.м. Уровень благоустройства жилищного фонда характеризуется обеспеченностью:</w:t>
      </w:r>
    </w:p>
    <w:p w:rsidR="009D3C9C" w:rsidRPr="00F9624D" w:rsidRDefault="009D3C9C" w:rsidP="009D3C9C">
      <w:pPr>
        <w:spacing w:line="276" w:lineRule="auto"/>
        <w:ind w:firstLine="851"/>
        <w:jc w:val="both"/>
        <w:rPr>
          <w:bCs/>
          <w:sz w:val="28"/>
          <w:szCs w:val="28"/>
        </w:rPr>
      </w:pPr>
      <w:r w:rsidRPr="00F9624D">
        <w:rPr>
          <w:bCs/>
          <w:sz w:val="28"/>
          <w:szCs w:val="28"/>
        </w:rPr>
        <w:t>- Центральным отоплением 19,1, тыс.кв.м</w:t>
      </w:r>
    </w:p>
    <w:p w:rsidR="009D3C9C" w:rsidRPr="00F9624D" w:rsidRDefault="009D3C9C" w:rsidP="009D3C9C">
      <w:pPr>
        <w:spacing w:line="276" w:lineRule="auto"/>
        <w:ind w:firstLine="851"/>
        <w:jc w:val="both"/>
        <w:rPr>
          <w:bCs/>
          <w:sz w:val="28"/>
          <w:szCs w:val="28"/>
        </w:rPr>
      </w:pPr>
      <w:r w:rsidRPr="00F9624D">
        <w:rPr>
          <w:bCs/>
          <w:sz w:val="28"/>
          <w:szCs w:val="28"/>
        </w:rPr>
        <w:t>- Централизованным водопроводом 3,6 тыс.кв.м.</w:t>
      </w:r>
    </w:p>
    <w:p w:rsidR="009D3C9C" w:rsidRPr="00F9624D" w:rsidRDefault="009D3C9C" w:rsidP="009D3C9C">
      <w:pPr>
        <w:spacing w:line="276" w:lineRule="auto"/>
        <w:ind w:firstLine="851"/>
        <w:jc w:val="both"/>
        <w:rPr>
          <w:bCs/>
          <w:sz w:val="28"/>
          <w:szCs w:val="28"/>
        </w:rPr>
      </w:pPr>
      <w:r w:rsidRPr="00F9624D">
        <w:rPr>
          <w:bCs/>
          <w:sz w:val="28"/>
          <w:szCs w:val="28"/>
        </w:rPr>
        <w:t>- Местная канализация (септики)  2,6 тыс. кв.м</w:t>
      </w:r>
    </w:p>
    <w:p w:rsidR="009D3C9C" w:rsidRPr="00F9624D" w:rsidRDefault="009D3C9C" w:rsidP="009D3C9C">
      <w:pPr>
        <w:spacing w:line="276" w:lineRule="auto"/>
        <w:ind w:firstLine="851"/>
        <w:jc w:val="both"/>
        <w:rPr>
          <w:bCs/>
          <w:sz w:val="28"/>
          <w:szCs w:val="28"/>
        </w:rPr>
      </w:pPr>
      <w:r w:rsidRPr="00F9624D">
        <w:rPr>
          <w:bCs/>
          <w:sz w:val="28"/>
          <w:szCs w:val="28"/>
        </w:rPr>
        <w:t>- Газом (баллоны) 18,1, тыс.кв.м.</w:t>
      </w:r>
    </w:p>
    <w:p w:rsidR="009D3C9C" w:rsidRPr="00F9624D" w:rsidRDefault="009D3C9C" w:rsidP="009D3C9C">
      <w:pPr>
        <w:spacing w:line="276" w:lineRule="auto"/>
        <w:ind w:firstLine="851"/>
        <w:jc w:val="both"/>
        <w:rPr>
          <w:bCs/>
          <w:sz w:val="28"/>
          <w:szCs w:val="28"/>
        </w:rPr>
      </w:pPr>
      <w:r w:rsidRPr="00F9624D">
        <w:rPr>
          <w:bCs/>
          <w:sz w:val="28"/>
          <w:szCs w:val="28"/>
        </w:rPr>
        <w:t>- Напольным  5,4 тыс.кв.м. эл. плитами</w:t>
      </w:r>
    </w:p>
    <w:p w:rsidR="009D3C9C" w:rsidRPr="00F9624D" w:rsidRDefault="009D3C9C" w:rsidP="009D3C9C">
      <w:pPr>
        <w:spacing w:line="276" w:lineRule="auto"/>
        <w:ind w:firstLine="851"/>
        <w:jc w:val="both"/>
        <w:rPr>
          <w:bCs/>
          <w:sz w:val="28"/>
          <w:szCs w:val="28"/>
        </w:rPr>
      </w:pPr>
      <w:r w:rsidRPr="00F9624D">
        <w:rPr>
          <w:bCs/>
          <w:sz w:val="28"/>
          <w:szCs w:val="28"/>
        </w:rPr>
        <w:t>Износ жилого фонда в среднем составляет 50%.</w:t>
      </w:r>
    </w:p>
    <w:p w:rsidR="009D3C9C" w:rsidRPr="00F9624D" w:rsidRDefault="009D3C9C" w:rsidP="009D3C9C">
      <w:pPr>
        <w:spacing w:line="276" w:lineRule="auto"/>
        <w:ind w:firstLine="851"/>
        <w:jc w:val="both"/>
        <w:rPr>
          <w:bCs/>
          <w:sz w:val="28"/>
          <w:szCs w:val="28"/>
        </w:rPr>
      </w:pPr>
      <w:r w:rsidRPr="00F9624D">
        <w:rPr>
          <w:bCs/>
          <w:sz w:val="28"/>
          <w:szCs w:val="28"/>
        </w:rPr>
        <w:t>Обеспеченность жильем на 1 человека - 22 м2 общей площади.</w:t>
      </w:r>
    </w:p>
    <w:p w:rsidR="009D3C9C" w:rsidRPr="00F9624D" w:rsidRDefault="009D3C9C" w:rsidP="009D3C9C">
      <w:pPr>
        <w:spacing w:line="276" w:lineRule="auto"/>
        <w:ind w:firstLine="851"/>
        <w:jc w:val="both"/>
        <w:rPr>
          <w:bCs/>
          <w:sz w:val="28"/>
          <w:szCs w:val="28"/>
        </w:rPr>
      </w:pPr>
      <w:r w:rsidRPr="00F9624D">
        <w:rPr>
          <w:bCs/>
          <w:sz w:val="28"/>
          <w:szCs w:val="28"/>
        </w:rPr>
        <w:t>Объем жилищно – коммунальных услуг по отчету за 202</w:t>
      </w:r>
      <w:r>
        <w:rPr>
          <w:bCs/>
          <w:sz w:val="28"/>
          <w:szCs w:val="28"/>
        </w:rPr>
        <w:t>2</w:t>
      </w:r>
      <w:r w:rsidRPr="00F9624D">
        <w:rPr>
          <w:bCs/>
          <w:sz w:val="28"/>
          <w:szCs w:val="28"/>
        </w:rPr>
        <w:t xml:space="preserve"> год – 7,8 тыс. руб., из них оплачено 6,7 тыс. руб. Уровень оплаты населения жилищно- коммунальных услуг составил в 202</w:t>
      </w:r>
      <w:r>
        <w:rPr>
          <w:bCs/>
          <w:sz w:val="28"/>
          <w:szCs w:val="28"/>
        </w:rPr>
        <w:t>3</w:t>
      </w:r>
      <w:r w:rsidRPr="00F9624D">
        <w:rPr>
          <w:bCs/>
          <w:sz w:val="28"/>
          <w:szCs w:val="28"/>
        </w:rPr>
        <w:t xml:space="preserve"> году 98%.</w:t>
      </w:r>
    </w:p>
    <w:p w:rsidR="009D3C9C" w:rsidRPr="00F9624D" w:rsidRDefault="009D3C9C" w:rsidP="009D3C9C">
      <w:pPr>
        <w:spacing w:line="276" w:lineRule="auto"/>
        <w:ind w:firstLine="851"/>
        <w:jc w:val="both"/>
        <w:rPr>
          <w:color w:val="000000"/>
          <w:sz w:val="28"/>
          <w:szCs w:val="28"/>
        </w:rPr>
      </w:pPr>
      <w:r w:rsidRPr="00F9624D">
        <w:rPr>
          <w:color w:val="000000"/>
          <w:sz w:val="28"/>
          <w:szCs w:val="28"/>
        </w:rPr>
        <w:t xml:space="preserve">     В 202</w:t>
      </w:r>
      <w:r>
        <w:rPr>
          <w:color w:val="000000"/>
          <w:sz w:val="28"/>
          <w:szCs w:val="28"/>
        </w:rPr>
        <w:t>3</w:t>
      </w:r>
      <w:r w:rsidRPr="00F9624D">
        <w:rPr>
          <w:color w:val="000000"/>
          <w:sz w:val="28"/>
          <w:szCs w:val="28"/>
        </w:rPr>
        <w:t xml:space="preserve">  году сумма, потраченная на содержание водонапорных башен и колодцев, составит </w:t>
      </w:r>
      <w:r>
        <w:rPr>
          <w:sz w:val="28"/>
          <w:szCs w:val="28"/>
        </w:rPr>
        <w:t>965 627,14</w:t>
      </w:r>
      <w:r w:rsidRPr="00F9624D">
        <w:rPr>
          <w:color w:val="000000"/>
          <w:sz w:val="28"/>
          <w:szCs w:val="28"/>
        </w:rPr>
        <w:t xml:space="preserve"> рублей.</w:t>
      </w:r>
    </w:p>
    <w:p w:rsidR="009D3C9C" w:rsidRPr="00F9624D" w:rsidRDefault="009D3C9C" w:rsidP="009D3C9C">
      <w:pPr>
        <w:spacing w:line="276" w:lineRule="auto"/>
        <w:ind w:firstLine="851"/>
        <w:jc w:val="both"/>
        <w:rPr>
          <w:sz w:val="28"/>
          <w:szCs w:val="28"/>
        </w:rPr>
      </w:pPr>
      <w:r w:rsidRPr="00F9624D">
        <w:rPr>
          <w:sz w:val="28"/>
          <w:szCs w:val="28"/>
        </w:rPr>
        <w:t xml:space="preserve">      На уличное освещение в 202</w:t>
      </w:r>
      <w:r>
        <w:rPr>
          <w:sz w:val="28"/>
          <w:szCs w:val="28"/>
        </w:rPr>
        <w:t>3</w:t>
      </w:r>
      <w:r w:rsidRPr="00F9624D">
        <w:rPr>
          <w:sz w:val="28"/>
          <w:szCs w:val="28"/>
        </w:rPr>
        <w:t xml:space="preserve"> году потрачено 21 842 21 362 кВт/ч, что на 48</w:t>
      </w:r>
      <w:r>
        <w:rPr>
          <w:sz w:val="28"/>
          <w:szCs w:val="28"/>
        </w:rPr>
        <w:t>1</w:t>
      </w:r>
      <w:r w:rsidRPr="00F9624D">
        <w:rPr>
          <w:sz w:val="28"/>
          <w:szCs w:val="28"/>
        </w:rPr>
        <w:t xml:space="preserve"> кВт/ч больше, чем в аналогичном периоде 202</w:t>
      </w:r>
      <w:r>
        <w:rPr>
          <w:sz w:val="28"/>
          <w:szCs w:val="28"/>
        </w:rPr>
        <w:t>2</w:t>
      </w:r>
      <w:r w:rsidRPr="00F9624D">
        <w:rPr>
          <w:sz w:val="28"/>
          <w:szCs w:val="28"/>
        </w:rPr>
        <w:t xml:space="preserve"> года. </w:t>
      </w:r>
    </w:p>
    <w:p w:rsidR="009D3C9C" w:rsidRPr="00F9624D" w:rsidRDefault="009D3C9C" w:rsidP="009D3C9C">
      <w:pPr>
        <w:spacing w:line="276" w:lineRule="auto"/>
        <w:ind w:firstLine="851"/>
        <w:jc w:val="both"/>
        <w:rPr>
          <w:sz w:val="28"/>
          <w:szCs w:val="28"/>
        </w:rPr>
      </w:pPr>
      <w:r w:rsidRPr="00F9624D">
        <w:rPr>
          <w:sz w:val="28"/>
          <w:szCs w:val="28"/>
        </w:rPr>
        <w:t xml:space="preserve">   </w:t>
      </w:r>
    </w:p>
    <w:p w:rsidR="009D3C9C" w:rsidRPr="00F9624D" w:rsidRDefault="009D3C9C" w:rsidP="009D3C9C">
      <w:pPr>
        <w:spacing w:line="276" w:lineRule="auto"/>
        <w:ind w:firstLine="851"/>
        <w:jc w:val="center"/>
        <w:rPr>
          <w:bCs/>
          <w:sz w:val="28"/>
          <w:szCs w:val="28"/>
        </w:rPr>
      </w:pPr>
      <w:r w:rsidRPr="00F9624D">
        <w:rPr>
          <w:bCs/>
          <w:sz w:val="28"/>
          <w:szCs w:val="28"/>
        </w:rPr>
        <w:t>8. Платные услуги населению</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both"/>
        <w:rPr>
          <w:sz w:val="28"/>
          <w:szCs w:val="28"/>
        </w:rPr>
      </w:pPr>
      <w:r w:rsidRPr="00F9624D">
        <w:rPr>
          <w:sz w:val="28"/>
          <w:szCs w:val="28"/>
        </w:rPr>
        <w:t xml:space="preserve">На территории сельсовета платные услуги оказываются  8 предприятиями. </w:t>
      </w:r>
      <w:r w:rsidRPr="00F9624D">
        <w:rPr>
          <w:color w:val="000000"/>
          <w:sz w:val="28"/>
          <w:szCs w:val="28"/>
        </w:rPr>
        <w:t>В 202</w:t>
      </w:r>
      <w:r>
        <w:rPr>
          <w:color w:val="000000"/>
          <w:sz w:val="28"/>
          <w:szCs w:val="28"/>
        </w:rPr>
        <w:t>3</w:t>
      </w:r>
      <w:r w:rsidRPr="00F9624D">
        <w:rPr>
          <w:color w:val="000000"/>
          <w:sz w:val="28"/>
          <w:szCs w:val="28"/>
        </w:rPr>
        <w:t xml:space="preserve"> </w:t>
      </w:r>
      <w:r w:rsidRPr="00F9624D">
        <w:rPr>
          <w:sz w:val="28"/>
          <w:szCs w:val="28"/>
        </w:rPr>
        <w:t>году  населению оказано платных услуг в сумме 1 354 746,0  рублей и практически не изменились по отношению к 202</w:t>
      </w:r>
      <w:r>
        <w:rPr>
          <w:sz w:val="28"/>
          <w:szCs w:val="28"/>
        </w:rPr>
        <w:t>2</w:t>
      </w:r>
      <w:r w:rsidRPr="00F9624D">
        <w:rPr>
          <w:sz w:val="28"/>
          <w:szCs w:val="28"/>
        </w:rPr>
        <w:t xml:space="preserve"> году.</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sz w:val="28"/>
          <w:szCs w:val="28"/>
        </w:rPr>
      </w:pPr>
      <w:r w:rsidRPr="00F9624D">
        <w:rPr>
          <w:bCs/>
          <w:color w:val="000000"/>
          <w:sz w:val="28"/>
          <w:szCs w:val="28"/>
        </w:rPr>
        <w:t>9. Уровень жизни населения</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 xml:space="preserve">       Важнейшим направлением в обеспечении стабильности экономического развития  территории сельсовета является повышение качества и уровня жизни населения. Прежде всего, это возможность получить работу и обеспечить достойный уровень доходов. </w:t>
      </w:r>
    </w:p>
    <w:p w:rsidR="009D3C9C" w:rsidRPr="00F9624D" w:rsidRDefault="009D3C9C" w:rsidP="009D3C9C">
      <w:pPr>
        <w:spacing w:line="276" w:lineRule="auto"/>
        <w:ind w:firstLine="851"/>
        <w:jc w:val="both"/>
        <w:rPr>
          <w:sz w:val="28"/>
          <w:szCs w:val="28"/>
        </w:rPr>
      </w:pPr>
      <w:r w:rsidRPr="00F9624D">
        <w:rPr>
          <w:sz w:val="28"/>
          <w:szCs w:val="28"/>
        </w:rPr>
        <w:t xml:space="preserve">        Средняя заработная плата работающего населения Дзержинского сельсовета в 202</w:t>
      </w:r>
      <w:r>
        <w:rPr>
          <w:sz w:val="28"/>
          <w:szCs w:val="28"/>
        </w:rPr>
        <w:t>3</w:t>
      </w:r>
      <w:r w:rsidRPr="00F9624D">
        <w:rPr>
          <w:sz w:val="28"/>
          <w:szCs w:val="28"/>
        </w:rPr>
        <w:t xml:space="preserve"> году составил 3</w:t>
      </w:r>
      <w:r>
        <w:rPr>
          <w:sz w:val="28"/>
          <w:szCs w:val="28"/>
        </w:rPr>
        <w:t>5 516,97</w:t>
      </w:r>
      <w:r w:rsidRPr="00F9624D">
        <w:rPr>
          <w:sz w:val="28"/>
          <w:szCs w:val="28"/>
        </w:rPr>
        <w:t xml:space="preserve"> рублей (в 202</w:t>
      </w:r>
      <w:r>
        <w:rPr>
          <w:sz w:val="28"/>
          <w:szCs w:val="28"/>
        </w:rPr>
        <w:t>2</w:t>
      </w:r>
      <w:r w:rsidRPr="00F9624D">
        <w:rPr>
          <w:sz w:val="28"/>
          <w:szCs w:val="28"/>
        </w:rPr>
        <w:t xml:space="preserve"> году-3</w:t>
      </w:r>
      <w:r>
        <w:rPr>
          <w:sz w:val="28"/>
          <w:szCs w:val="28"/>
        </w:rPr>
        <w:t>3 412</w:t>
      </w:r>
      <w:r w:rsidRPr="00F9624D">
        <w:rPr>
          <w:sz w:val="28"/>
          <w:szCs w:val="28"/>
        </w:rPr>
        <w:t xml:space="preserve"> руб.) и увеличилась на </w:t>
      </w:r>
      <w:r>
        <w:rPr>
          <w:sz w:val="28"/>
          <w:szCs w:val="28"/>
        </w:rPr>
        <w:t>6,3</w:t>
      </w:r>
      <w:r w:rsidRPr="00F9624D">
        <w:rPr>
          <w:sz w:val="28"/>
          <w:szCs w:val="28"/>
        </w:rPr>
        <w:t xml:space="preserve"> % по сравнению с прошлым годом.</w:t>
      </w:r>
    </w:p>
    <w:p w:rsidR="009D3C9C" w:rsidRPr="009D3C9C" w:rsidRDefault="009D3C9C" w:rsidP="009D3C9C">
      <w:pPr>
        <w:spacing w:line="276" w:lineRule="auto"/>
        <w:ind w:firstLine="851"/>
        <w:jc w:val="both"/>
        <w:rPr>
          <w:sz w:val="28"/>
          <w:szCs w:val="28"/>
        </w:rPr>
      </w:pPr>
      <w:r w:rsidRPr="00F9624D">
        <w:rPr>
          <w:sz w:val="28"/>
          <w:szCs w:val="28"/>
        </w:rPr>
        <w:t xml:space="preserve">    Основным источником доходов является заработная плата.  В 2022 году прирост заработной платы  произошел   за счет стабилизации ситуации на рынке труда, повышение заработной платы бюджетникам, отсутствия задолженности по заработной плате.</w:t>
      </w:r>
    </w:p>
    <w:p w:rsidR="009D3C9C" w:rsidRPr="00F9624D" w:rsidRDefault="009D3C9C" w:rsidP="009D3C9C">
      <w:pPr>
        <w:spacing w:line="276" w:lineRule="auto"/>
        <w:ind w:firstLine="851"/>
        <w:jc w:val="center"/>
        <w:rPr>
          <w:bCs/>
          <w:sz w:val="28"/>
          <w:szCs w:val="28"/>
        </w:rPr>
      </w:pPr>
      <w:r w:rsidRPr="00F9624D">
        <w:rPr>
          <w:bCs/>
          <w:sz w:val="28"/>
          <w:szCs w:val="28"/>
        </w:rPr>
        <w:lastRenderedPageBreak/>
        <w:t>10. Рынок труда</w:t>
      </w:r>
    </w:p>
    <w:p w:rsidR="009D3C9C" w:rsidRPr="00F9624D" w:rsidRDefault="009D3C9C" w:rsidP="009D3C9C">
      <w:pPr>
        <w:spacing w:line="276" w:lineRule="auto"/>
        <w:ind w:firstLine="851"/>
        <w:jc w:val="both"/>
        <w:rPr>
          <w:bCs/>
          <w:sz w:val="28"/>
          <w:szCs w:val="28"/>
        </w:rPr>
      </w:pPr>
    </w:p>
    <w:p w:rsidR="009D3C9C" w:rsidRPr="00F9624D" w:rsidRDefault="009D3C9C" w:rsidP="009D3C9C">
      <w:pPr>
        <w:spacing w:line="276" w:lineRule="auto"/>
        <w:ind w:firstLine="851"/>
        <w:jc w:val="both"/>
        <w:rPr>
          <w:sz w:val="28"/>
          <w:szCs w:val="28"/>
        </w:rPr>
      </w:pPr>
      <w:r w:rsidRPr="00F9624D">
        <w:rPr>
          <w:sz w:val="28"/>
          <w:szCs w:val="28"/>
        </w:rPr>
        <w:t xml:space="preserve">   Численность населения трудоспособного возраста в 202</w:t>
      </w:r>
      <w:r>
        <w:rPr>
          <w:sz w:val="28"/>
          <w:szCs w:val="28"/>
        </w:rPr>
        <w:t>2</w:t>
      </w:r>
      <w:r w:rsidRPr="00F9624D">
        <w:rPr>
          <w:sz w:val="28"/>
          <w:szCs w:val="28"/>
        </w:rPr>
        <w:t xml:space="preserve"> году на  территории Дзержинского сельсовета уменьшилось на </w:t>
      </w:r>
      <w:r>
        <w:rPr>
          <w:sz w:val="28"/>
          <w:szCs w:val="28"/>
        </w:rPr>
        <w:t>35</w:t>
      </w:r>
      <w:r w:rsidRPr="00F9624D">
        <w:rPr>
          <w:sz w:val="28"/>
          <w:szCs w:val="28"/>
        </w:rPr>
        <w:t xml:space="preserve"> человек  к уровню 202</w:t>
      </w:r>
      <w:r>
        <w:rPr>
          <w:sz w:val="28"/>
          <w:szCs w:val="28"/>
        </w:rPr>
        <w:t>1</w:t>
      </w:r>
      <w:r w:rsidRPr="00F9624D">
        <w:rPr>
          <w:sz w:val="28"/>
          <w:szCs w:val="28"/>
        </w:rPr>
        <w:t xml:space="preserve"> года и составляет 4 2</w:t>
      </w:r>
      <w:r>
        <w:rPr>
          <w:sz w:val="28"/>
          <w:szCs w:val="28"/>
        </w:rPr>
        <w:t>1</w:t>
      </w:r>
      <w:r w:rsidRPr="00F9624D">
        <w:rPr>
          <w:sz w:val="28"/>
          <w:szCs w:val="28"/>
        </w:rPr>
        <w:t xml:space="preserve">0 человек. </w:t>
      </w:r>
    </w:p>
    <w:p w:rsidR="009D3C9C" w:rsidRPr="00F9624D" w:rsidRDefault="009D3C9C" w:rsidP="009D3C9C">
      <w:pPr>
        <w:spacing w:line="276" w:lineRule="auto"/>
        <w:ind w:firstLine="851"/>
        <w:jc w:val="both"/>
        <w:rPr>
          <w:sz w:val="28"/>
          <w:szCs w:val="28"/>
        </w:rPr>
      </w:pPr>
      <w:r w:rsidRPr="00F9624D">
        <w:rPr>
          <w:sz w:val="28"/>
          <w:szCs w:val="28"/>
        </w:rPr>
        <w:t xml:space="preserve">        Уровень зарегистрированной безработицы в 202</w:t>
      </w:r>
      <w:r>
        <w:rPr>
          <w:sz w:val="28"/>
          <w:szCs w:val="28"/>
        </w:rPr>
        <w:t>2</w:t>
      </w:r>
      <w:r w:rsidRPr="00F9624D">
        <w:rPr>
          <w:sz w:val="28"/>
          <w:szCs w:val="28"/>
        </w:rPr>
        <w:t xml:space="preserve"> году 3,9 % и составило –84 человек , что на 6 человек больше  уровню 202</w:t>
      </w:r>
      <w:r>
        <w:rPr>
          <w:sz w:val="28"/>
          <w:szCs w:val="28"/>
        </w:rPr>
        <w:t>1</w:t>
      </w:r>
      <w:r w:rsidRPr="00F9624D">
        <w:rPr>
          <w:sz w:val="28"/>
          <w:szCs w:val="28"/>
        </w:rPr>
        <w:t xml:space="preserve"> года.</w:t>
      </w:r>
    </w:p>
    <w:p w:rsidR="009D3C9C" w:rsidRPr="00F9624D" w:rsidRDefault="009D3C9C" w:rsidP="009D3C9C">
      <w:pPr>
        <w:spacing w:line="276" w:lineRule="auto"/>
        <w:ind w:firstLine="851"/>
        <w:jc w:val="both"/>
        <w:rPr>
          <w:sz w:val="28"/>
          <w:szCs w:val="28"/>
        </w:rPr>
      </w:pPr>
      <w:r w:rsidRPr="00F9624D">
        <w:rPr>
          <w:sz w:val="28"/>
          <w:szCs w:val="28"/>
        </w:rPr>
        <w:t xml:space="preserve">       Уровень зарегистрированной безработицы в районе за истекший период 202</w:t>
      </w:r>
      <w:r>
        <w:rPr>
          <w:sz w:val="28"/>
          <w:szCs w:val="28"/>
        </w:rPr>
        <w:t>3</w:t>
      </w:r>
      <w:r w:rsidRPr="00F9624D">
        <w:rPr>
          <w:sz w:val="28"/>
          <w:szCs w:val="28"/>
        </w:rPr>
        <w:t xml:space="preserve"> года составил 1,3%.</w:t>
      </w:r>
    </w:p>
    <w:p w:rsidR="009D3C9C" w:rsidRPr="00F9624D" w:rsidRDefault="009D3C9C" w:rsidP="009D3C9C">
      <w:pPr>
        <w:spacing w:line="276" w:lineRule="auto"/>
        <w:rPr>
          <w:bCs/>
          <w:sz w:val="28"/>
          <w:szCs w:val="28"/>
        </w:rPr>
      </w:pPr>
    </w:p>
    <w:p w:rsidR="009D3C9C" w:rsidRPr="00F9624D" w:rsidRDefault="009D3C9C" w:rsidP="009D3C9C">
      <w:pPr>
        <w:spacing w:line="276" w:lineRule="auto"/>
        <w:ind w:firstLine="851"/>
        <w:jc w:val="center"/>
        <w:rPr>
          <w:bCs/>
          <w:sz w:val="28"/>
          <w:szCs w:val="28"/>
        </w:rPr>
      </w:pPr>
      <w:r w:rsidRPr="00F9624D">
        <w:rPr>
          <w:bCs/>
          <w:sz w:val="28"/>
          <w:szCs w:val="28"/>
        </w:rPr>
        <w:t>11. Демографическая ситуация</w:t>
      </w:r>
    </w:p>
    <w:p w:rsidR="009D3C9C" w:rsidRPr="00F9624D" w:rsidRDefault="009D3C9C" w:rsidP="009D3C9C">
      <w:pPr>
        <w:spacing w:line="276" w:lineRule="auto"/>
        <w:ind w:firstLine="851"/>
        <w:jc w:val="both"/>
        <w:rPr>
          <w:bCs/>
          <w:sz w:val="16"/>
          <w:szCs w:val="16"/>
        </w:rPr>
      </w:pPr>
    </w:p>
    <w:p w:rsidR="009D3C9C" w:rsidRPr="00F9624D" w:rsidRDefault="009D3C9C" w:rsidP="009D3C9C">
      <w:pPr>
        <w:spacing w:line="276" w:lineRule="auto"/>
        <w:ind w:firstLine="851"/>
        <w:jc w:val="both"/>
        <w:rPr>
          <w:sz w:val="28"/>
          <w:szCs w:val="28"/>
        </w:rPr>
      </w:pPr>
      <w:r w:rsidRPr="00F9624D">
        <w:rPr>
          <w:sz w:val="28"/>
          <w:szCs w:val="28"/>
        </w:rPr>
        <w:t xml:space="preserve">     Одним из индикаторов экономического развития является изменение численности населения. Удельный вес населения сельсовета в общей численности населения района составляет 62</w:t>
      </w:r>
      <w:r>
        <w:rPr>
          <w:sz w:val="28"/>
          <w:szCs w:val="28"/>
        </w:rPr>
        <w:t xml:space="preserve">,88 </w:t>
      </w:r>
      <w:r w:rsidRPr="00F9624D">
        <w:rPr>
          <w:sz w:val="28"/>
          <w:szCs w:val="28"/>
        </w:rPr>
        <w:t>%.</w:t>
      </w:r>
      <w:r w:rsidRPr="00F9624D">
        <w:rPr>
          <w:bCs/>
          <w:sz w:val="28"/>
          <w:szCs w:val="28"/>
        </w:rPr>
        <w:t xml:space="preserve"> </w:t>
      </w:r>
      <w:r w:rsidRPr="00F9624D">
        <w:rPr>
          <w:sz w:val="28"/>
          <w:szCs w:val="28"/>
        </w:rPr>
        <w:t xml:space="preserve"> Численность населения на территории сельсовета составляет 7</w:t>
      </w:r>
      <w:r>
        <w:rPr>
          <w:sz w:val="28"/>
          <w:szCs w:val="28"/>
        </w:rPr>
        <w:t xml:space="preserve"> 287</w:t>
      </w:r>
      <w:r w:rsidRPr="00F9624D">
        <w:rPr>
          <w:sz w:val="28"/>
          <w:szCs w:val="28"/>
        </w:rPr>
        <w:t xml:space="preserve"> человек.</w:t>
      </w:r>
    </w:p>
    <w:p w:rsidR="009D3C9C" w:rsidRPr="00F9624D" w:rsidRDefault="009D3C9C" w:rsidP="009D3C9C">
      <w:pPr>
        <w:spacing w:line="276" w:lineRule="auto"/>
        <w:ind w:firstLine="851"/>
        <w:jc w:val="both"/>
        <w:rPr>
          <w:bCs/>
          <w:sz w:val="28"/>
          <w:szCs w:val="28"/>
        </w:rPr>
      </w:pPr>
    </w:p>
    <w:p w:rsidR="009D3C9C" w:rsidRPr="00F9624D" w:rsidRDefault="009D3C9C" w:rsidP="009D3C9C">
      <w:pPr>
        <w:spacing w:line="276" w:lineRule="auto"/>
        <w:ind w:firstLine="851"/>
        <w:jc w:val="center"/>
        <w:rPr>
          <w:sz w:val="28"/>
          <w:szCs w:val="28"/>
        </w:rPr>
      </w:pPr>
      <w:r w:rsidRPr="00F9624D">
        <w:rPr>
          <w:bCs/>
          <w:color w:val="000000"/>
          <w:sz w:val="28"/>
          <w:szCs w:val="28"/>
        </w:rPr>
        <w:t>12. Здравоохранение</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bCs/>
          <w:color w:val="000000"/>
          <w:sz w:val="28"/>
          <w:szCs w:val="28"/>
        </w:rPr>
      </w:pPr>
      <w:r w:rsidRPr="00F9624D">
        <w:rPr>
          <w:bCs/>
          <w:color w:val="000000"/>
          <w:sz w:val="28"/>
          <w:szCs w:val="28"/>
        </w:rPr>
        <w:t xml:space="preserve">          На территории сельсовета имеется   районная больница и 1 фельдшерско-акушерский  пункт. В структуре КГБУЗ «Дзержинская РБ» находится круглосуточный стационар,  дневной стационар, поликлиника, отделение скорой медицинской помощи, административно – хозяйственная часть.   Фельдшерско-акушерский пункт в д. Усолка, является первым этапом оказания медицинской помощи сельскому населению. Именно на этом этапе обеспечивается своевременность выявления заболеваний, реализуется доступность врачебной помощи. В целях обеспечения доступной медицинской помощи в населенные пункты поселения Усолка и Кедровка ежемесячно осуществляет выезды автобус (передвижной ФАП) центральной районной больницы, имеющий в своём арсенале современное медицинское оборудование </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13. Образование</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bCs/>
          <w:color w:val="000000"/>
          <w:sz w:val="28"/>
          <w:szCs w:val="28"/>
        </w:rPr>
      </w:pPr>
      <w:r w:rsidRPr="00F9624D">
        <w:rPr>
          <w:bCs/>
          <w:color w:val="000000"/>
          <w:sz w:val="28"/>
          <w:szCs w:val="28"/>
        </w:rPr>
        <w:t xml:space="preserve"> Образование в Дзержинском сельсовете представлено тремя средними общеобразовательными школами: двумя в с. Дзержинское и одной в д. Усолка. Для обеспечения равных возможностей обучения для детей д. Кедровка организован бесплатных подвоз учащихся к общеобразовательной школе № 1 </w:t>
      </w:r>
      <w:r w:rsidRPr="00F9624D">
        <w:rPr>
          <w:bCs/>
          <w:color w:val="000000"/>
          <w:sz w:val="28"/>
          <w:szCs w:val="28"/>
        </w:rPr>
        <w:lastRenderedPageBreak/>
        <w:t>и №2 в с. Дзержинское. В школах имеется спортивные залы с теплыми раздевалками, за исключением школы в д. Усолка. Численность, занимающихся физической культурой и спортом, ежегодно растет. Немаловажную роль в этом играет и наличие детско-юношеской спортивной школы в с. Дзержинское. ДЮСШ является центром развития физической культуры и спорта среди школьников всего района.  Дети из населённых пунктов сельсовета принимают активное участие  в районных и краевых соревнованиях. В учебном году 202</w:t>
      </w:r>
      <w:r>
        <w:rPr>
          <w:bCs/>
          <w:color w:val="000000"/>
          <w:sz w:val="28"/>
          <w:szCs w:val="28"/>
        </w:rPr>
        <w:t>1</w:t>
      </w:r>
      <w:r w:rsidRPr="00F9624D">
        <w:rPr>
          <w:bCs/>
          <w:color w:val="000000"/>
          <w:sz w:val="28"/>
          <w:szCs w:val="28"/>
        </w:rPr>
        <w:t>-202</w:t>
      </w:r>
      <w:r>
        <w:rPr>
          <w:bCs/>
          <w:color w:val="000000"/>
          <w:sz w:val="28"/>
          <w:szCs w:val="28"/>
        </w:rPr>
        <w:t>2</w:t>
      </w:r>
      <w:r w:rsidRPr="00F9624D">
        <w:rPr>
          <w:bCs/>
          <w:color w:val="000000"/>
          <w:sz w:val="28"/>
          <w:szCs w:val="28"/>
        </w:rPr>
        <w:t xml:space="preserve"> году обучалось 1024 учеников, а уже  202</w:t>
      </w:r>
      <w:r>
        <w:rPr>
          <w:bCs/>
          <w:color w:val="000000"/>
          <w:sz w:val="28"/>
          <w:szCs w:val="28"/>
        </w:rPr>
        <w:t>2</w:t>
      </w:r>
      <w:r w:rsidRPr="00F9624D">
        <w:rPr>
          <w:bCs/>
          <w:color w:val="000000"/>
          <w:sz w:val="28"/>
          <w:szCs w:val="28"/>
        </w:rPr>
        <w:t>-202</w:t>
      </w:r>
      <w:r>
        <w:rPr>
          <w:bCs/>
          <w:color w:val="000000"/>
          <w:sz w:val="28"/>
          <w:szCs w:val="28"/>
        </w:rPr>
        <w:t>3</w:t>
      </w:r>
      <w:r w:rsidRPr="00F9624D">
        <w:rPr>
          <w:bCs/>
          <w:color w:val="000000"/>
          <w:sz w:val="28"/>
          <w:szCs w:val="28"/>
        </w:rPr>
        <w:t xml:space="preserve"> году на </w:t>
      </w:r>
      <w:r>
        <w:rPr>
          <w:bCs/>
          <w:color w:val="000000"/>
          <w:sz w:val="28"/>
          <w:szCs w:val="28"/>
        </w:rPr>
        <w:t>4,9</w:t>
      </w:r>
      <w:r w:rsidRPr="00F9624D">
        <w:rPr>
          <w:bCs/>
          <w:color w:val="000000"/>
          <w:sz w:val="28"/>
          <w:szCs w:val="28"/>
        </w:rPr>
        <w:t xml:space="preserve"> % больше или  11</w:t>
      </w:r>
      <w:r>
        <w:rPr>
          <w:bCs/>
          <w:color w:val="000000"/>
          <w:sz w:val="28"/>
          <w:szCs w:val="28"/>
        </w:rPr>
        <w:t>4</w:t>
      </w:r>
      <w:r w:rsidRPr="00F9624D">
        <w:rPr>
          <w:bCs/>
          <w:color w:val="000000"/>
          <w:sz w:val="28"/>
          <w:szCs w:val="28"/>
        </w:rPr>
        <w:t>1 ученик.</w:t>
      </w:r>
    </w:p>
    <w:p w:rsidR="009D3C9C" w:rsidRPr="00F9624D" w:rsidRDefault="009D3C9C" w:rsidP="009D3C9C">
      <w:pPr>
        <w:spacing w:line="276" w:lineRule="auto"/>
        <w:ind w:firstLine="851"/>
        <w:jc w:val="both"/>
        <w:rPr>
          <w:bCs/>
          <w:color w:val="000000"/>
          <w:sz w:val="28"/>
          <w:szCs w:val="28"/>
        </w:rPr>
      </w:pPr>
      <w:r w:rsidRPr="00F9624D">
        <w:rPr>
          <w:bCs/>
          <w:color w:val="000000"/>
          <w:sz w:val="28"/>
          <w:szCs w:val="28"/>
        </w:rPr>
        <w:t xml:space="preserve">       Дошкольное образование на территории поселения состоит из четырех детских  садов в с. Дзержинское и  одном в д. Усолка.</w:t>
      </w:r>
    </w:p>
    <w:p w:rsidR="009D3C9C" w:rsidRPr="00F9624D" w:rsidRDefault="009D3C9C" w:rsidP="009D3C9C">
      <w:pPr>
        <w:spacing w:line="276" w:lineRule="auto"/>
        <w:ind w:firstLine="851"/>
        <w:jc w:val="both"/>
        <w:rPr>
          <w:bCs/>
          <w:color w:val="000000"/>
          <w:sz w:val="28"/>
          <w:szCs w:val="28"/>
        </w:rPr>
      </w:pPr>
      <w:r w:rsidRPr="00F9624D">
        <w:rPr>
          <w:bCs/>
          <w:color w:val="000000"/>
          <w:sz w:val="28"/>
          <w:szCs w:val="28"/>
        </w:rPr>
        <w:t xml:space="preserve">       Для занятий в свободное от учёбы время детям предоставляет свои помещения  центр внешкольной работы, расположенный в с. Дзержинское. </w:t>
      </w:r>
    </w:p>
    <w:p w:rsidR="009D3C9C" w:rsidRPr="00F9624D" w:rsidRDefault="009D3C9C" w:rsidP="009D3C9C">
      <w:pPr>
        <w:spacing w:line="276" w:lineRule="auto"/>
        <w:ind w:firstLine="851"/>
        <w:jc w:val="both"/>
        <w:rPr>
          <w:bCs/>
          <w:color w:val="000000"/>
          <w:sz w:val="28"/>
          <w:szCs w:val="28"/>
        </w:rPr>
      </w:pPr>
      <w:r w:rsidRPr="00F9624D">
        <w:rPr>
          <w:bCs/>
          <w:color w:val="000000"/>
          <w:sz w:val="28"/>
          <w:szCs w:val="28"/>
        </w:rPr>
        <w:t xml:space="preserve">Дзержинский сельсовет обладает значительным культурным потенциалом, имея в арсенале  районный дом культуры, дом культуры в д. Усолка и сельский клуб в д. Кедровка. Во всех населённых пунктах сельсовета имеются и работают библиотеки. </w:t>
      </w:r>
    </w:p>
    <w:p w:rsidR="009D3C9C" w:rsidRPr="00F9624D" w:rsidRDefault="009D3C9C" w:rsidP="009D3C9C">
      <w:pPr>
        <w:spacing w:line="276" w:lineRule="auto"/>
        <w:ind w:firstLine="851"/>
        <w:jc w:val="both"/>
        <w:rPr>
          <w:sz w:val="28"/>
          <w:szCs w:val="28"/>
        </w:rPr>
      </w:pPr>
      <w:r w:rsidRPr="00F9624D">
        <w:rPr>
          <w:bCs/>
          <w:color w:val="000000"/>
          <w:sz w:val="28"/>
          <w:szCs w:val="28"/>
        </w:rPr>
        <w:t xml:space="preserve">           В с. Дзержинское имеется детская музыкальная школа. Дети имеют  возможность получать музыкальное образование, приобретают художественные навыки, участвуют в различных конкурсах.</w:t>
      </w:r>
    </w:p>
    <w:p w:rsidR="009D3C9C" w:rsidRPr="00F9624D" w:rsidRDefault="009D3C9C" w:rsidP="009D3C9C">
      <w:pPr>
        <w:spacing w:line="276" w:lineRule="auto"/>
        <w:ind w:firstLine="851"/>
        <w:jc w:val="both"/>
        <w:rPr>
          <w:color w:val="000000"/>
          <w:sz w:val="28"/>
          <w:szCs w:val="28"/>
        </w:rPr>
      </w:pPr>
      <w:r w:rsidRPr="00F9624D">
        <w:rPr>
          <w:sz w:val="28"/>
          <w:szCs w:val="28"/>
        </w:rPr>
        <w:t>Среднесписочной численностью работников образования официально устроенных в 202</w:t>
      </w:r>
      <w:r>
        <w:rPr>
          <w:sz w:val="28"/>
          <w:szCs w:val="28"/>
        </w:rPr>
        <w:t>3</w:t>
      </w:r>
      <w:r w:rsidRPr="00F9624D">
        <w:rPr>
          <w:sz w:val="28"/>
          <w:szCs w:val="28"/>
        </w:rPr>
        <w:t xml:space="preserve"> году составляет 272 человек, что на одного человека меньше к уровню прошлого года. </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14. Культура</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На территории Дзержинского сельсовета находятся два Дома культуры, один сельский клуб, а так же функционирует районная библиотека, детская библиотека, и 2 библиотеки – филиала. В которых работают 16 человек. Библиотечный фонд библиотеки насчитывает более 150 000 экземпляров.</w:t>
      </w:r>
    </w:p>
    <w:p w:rsidR="009D3C9C" w:rsidRPr="00F9624D" w:rsidRDefault="009D3C9C" w:rsidP="009D3C9C">
      <w:pPr>
        <w:spacing w:line="276" w:lineRule="auto"/>
        <w:ind w:firstLine="851"/>
        <w:jc w:val="both"/>
        <w:rPr>
          <w:sz w:val="28"/>
          <w:szCs w:val="28"/>
        </w:rPr>
      </w:pPr>
      <w:r w:rsidRPr="00F9624D">
        <w:rPr>
          <w:sz w:val="28"/>
          <w:szCs w:val="28"/>
        </w:rPr>
        <w:t xml:space="preserve">С населением сельсовета с целью повышения их творческого потенциала сегодня работают специалисты  СДК, клубов, библиотеки. По-прежнему важным и актуальным направлением клубной деятельности является антинаркотическая,  антитеррорестическая пропаганда, пропаганда здорового образа жизни. </w:t>
      </w:r>
    </w:p>
    <w:p w:rsidR="009D3C9C" w:rsidRPr="00F9624D" w:rsidRDefault="009D3C9C" w:rsidP="009D3C9C">
      <w:pPr>
        <w:spacing w:line="276" w:lineRule="auto"/>
        <w:ind w:firstLine="851"/>
        <w:jc w:val="both"/>
        <w:rPr>
          <w:sz w:val="28"/>
          <w:szCs w:val="28"/>
        </w:rPr>
      </w:pPr>
      <w:r w:rsidRPr="00F9624D">
        <w:rPr>
          <w:sz w:val="28"/>
          <w:szCs w:val="28"/>
        </w:rPr>
        <w:lastRenderedPageBreak/>
        <w:t xml:space="preserve">В доме культуры, библиотеке проходят тематические вечера, беседы, лекции, праздники, концерты, юбилеи. </w:t>
      </w:r>
    </w:p>
    <w:p w:rsidR="009D3C9C" w:rsidRPr="00F9624D" w:rsidRDefault="009D3C9C" w:rsidP="009D3C9C">
      <w:pPr>
        <w:spacing w:line="276" w:lineRule="auto"/>
        <w:ind w:firstLine="851"/>
        <w:jc w:val="both"/>
        <w:rPr>
          <w:sz w:val="28"/>
          <w:szCs w:val="28"/>
        </w:rPr>
      </w:pPr>
      <w:r w:rsidRPr="00F9624D">
        <w:rPr>
          <w:sz w:val="28"/>
          <w:szCs w:val="28"/>
        </w:rPr>
        <w:t>В культурно – досуговых учреждениях осуществляют деятельность 29 клубных формирований, в работе которых участвовали 426 человек, что меньше  уровня прошлого года на 20,5%.</w:t>
      </w:r>
    </w:p>
    <w:p w:rsidR="009D3C9C" w:rsidRPr="00F9624D" w:rsidRDefault="009D3C9C" w:rsidP="009D3C9C">
      <w:pPr>
        <w:spacing w:line="276" w:lineRule="auto"/>
        <w:ind w:firstLine="851"/>
        <w:jc w:val="both"/>
        <w:rPr>
          <w:sz w:val="28"/>
          <w:szCs w:val="28"/>
        </w:rPr>
      </w:pPr>
      <w:r w:rsidRPr="00F9624D">
        <w:rPr>
          <w:sz w:val="28"/>
          <w:szCs w:val="28"/>
        </w:rPr>
        <w:t>Среднесписочной численностью работников официально устроенных в 202</w:t>
      </w:r>
      <w:r>
        <w:rPr>
          <w:sz w:val="28"/>
          <w:szCs w:val="28"/>
        </w:rPr>
        <w:t>3</w:t>
      </w:r>
      <w:r w:rsidRPr="00F9624D">
        <w:rPr>
          <w:sz w:val="28"/>
          <w:szCs w:val="28"/>
        </w:rPr>
        <w:t xml:space="preserve"> году составляет 154 человека. </w:t>
      </w:r>
    </w:p>
    <w:p w:rsidR="009D3C9C" w:rsidRPr="00F9624D" w:rsidRDefault="009D3C9C" w:rsidP="009D3C9C">
      <w:pPr>
        <w:spacing w:line="276" w:lineRule="auto"/>
        <w:ind w:firstLine="851"/>
        <w:jc w:val="both"/>
        <w:rPr>
          <w:sz w:val="28"/>
          <w:szCs w:val="28"/>
        </w:rPr>
      </w:pPr>
      <w:r w:rsidRPr="00F9624D">
        <w:rPr>
          <w:sz w:val="28"/>
          <w:szCs w:val="28"/>
        </w:rPr>
        <w:t xml:space="preserve"> </w:t>
      </w: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15. Физическая культура и спорт</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На территории сельсовета действует 3 спортивных зала.</w:t>
      </w:r>
    </w:p>
    <w:p w:rsidR="009D3C9C" w:rsidRPr="00F9624D" w:rsidRDefault="009D3C9C" w:rsidP="009D3C9C">
      <w:pPr>
        <w:spacing w:line="276" w:lineRule="auto"/>
        <w:ind w:firstLine="851"/>
        <w:jc w:val="both"/>
        <w:rPr>
          <w:sz w:val="28"/>
          <w:szCs w:val="28"/>
        </w:rPr>
      </w:pPr>
      <w:r w:rsidRPr="00F9624D">
        <w:rPr>
          <w:sz w:val="28"/>
          <w:szCs w:val="28"/>
        </w:rPr>
        <w:t>Численность занимающихся физкультурой и спортом в 202</w:t>
      </w:r>
      <w:r>
        <w:rPr>
          <w:sz w:val="28"/>
          <w:szCs w:val="28"/>
        </w:rPr>
        <w:t>3</w:t>
      </w:r>
      <w:r w:rsidRPr="00F9624D">
        <w:rPr>
          <w:sz w:val="28"/>
          <w:szCs w:val="28"/>
        </w:rPr>
        <w:t xml:space="preserve"> году составила   </w:t>
      </w:r>
      <w:r>
        <w:rPr>
          <w:sz w:val="28"/>
          <w:szCs w:val="28"/>
        </w:rPr>
        <w:t>320</w:t>
      </w:r>
      <w:r w:rsidRPr="00F9624D">
        <w:rPr>
          <w:sz w:val="28"/>
          <w:szCs w:val="28"/>
        </w:rPr>
        <w:t xml:space="preserve"> человек, что на  </w:t>
      </w:r>
      <w:r>
        <w:rPr>
          <w:sz w:val="28"/>
          <w:szCs w:val="28"/>
        </w:rPr>
        <w:t xml:space="preserve">37 человек больше к </w:t>
      </w:r>
      <w:r w:rsidRPr="00F9624D">
        <w:rPr>
          <w:sz w:val="28"/>
          <w:szCs w:val="28"/>
        </w:rPr>
        <w:t xml:space="preserve"> уровн</w:t>
      </w:r>
      <w:r>
        <w:rPr>
          <w:sz w:val="28"/>
          <w:szCs w:val="28"/>
        </w:rPr>
        <w:t>ю</w:t>
      </w:r>
      <w:r w:rsidRPr="00F9624D">
        <w:rPr>
          <w:sz w:val="28"/>
          <w:szCs w:val="28"/>
        </w:rPr>
        <w:t xml:space="preserve"> прошлого года. </w:t>
      </w:r>
    </w:p>
    <w:p w:rsidR="009D3C9C" w:rsidRPr="00F9624D" w:rsidRDefault="009D3C9C" w:rsidP="009D3C9C">
      <w:pPr>
        <w:spacing w:line="276" w:lineRule="auto"/>
        <w:ind w:firstLine="851"/>
        <w:jc w:val="both"/>
        <w:rPr>
          <w:sz w:val="28"/>
          <w:szCs w:val="28"/>
        </w:rPr>
      </w:pPr>
      <w:r w:rsidRPr="00F9624D">
        <w:rPr>
          <w:sz w:val="28"/>
          <w:szCs w:val="28"/>
        </w:rPr>
        <w:t>Традиционно проводится кросс «Наций», «Лыжня России», «Школьная спортивная лига», «Президентские состязания», спартакиада ветеранов, соревнования по волейболу среди молодежи и ветеранов, день Молодежи.</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16. Социальная защита населения.</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Социальное обслуживания населения на территории Дзержинского сельсовета осуществляют: КГБУ СО «Центр социальной помощи семье и детям «Дзержинский», МБУ «Комплексный центр социального обслуживания населения».</w:t>
      </w:r>
    </w:p>
    <w:p w:rsidR="009D3C9C" w:rsidRPr="00F9624D" w:rsidRDefault="009D3C9C" w:rsidP="009D3C9C">
      <w:pPr>
        <w:spacing w:line="276" w:lineRule="auto"/>
        <w:ind w:firstLine="851"/>
        <w:jc w:val="both"/>
        <w:rPr>
          <w:sz w:val="28"/>
          <w:szCs w:val="28"/>
        </w:rPr>
      </w:pPr>
      <w:r w:rsidRPr="00F9624D">
        <w:rPr>
          <w:sz w:val="28"/>
          <w:szCs w:val="28"/>
        </w:rPr>
        <w:t xml:space="preserve">КГБУ СО «Центр социальной помощи семье и детям «Дзержинский»,  вместимостью на 15 детей. В данном стационарном учреждении находятся дети из неблагополучных семей и семей находящихся в социально опасном положении.  2 августа 2022 года организация была ликвидирована. </w:t>
      </w:r>
    </w:p>
    <w:p w:rsidR="009D3C9C" w:rsidRPr="00F9624D" w:rsidRDefault="009D3C9C" w:rsidP="009D3C9C">
      <w:pPr>
        <w:spacing w:line="276" w:lineRule="auto"/>
        <w:ind w:firstLine="851"/>
        <w:jc w:val="both"/>
        <w:rPr>
          <w:sz w:val="28"/>
          <w:szCs w:val="28"/>
        </w:rPr>
      </w:pPr>
      <w:r w:rsidRPr="00F9624D">
        <w:rPr>
          <w:sz w:val="28"/>
          <w:szCs w:val="28"/>
        </w:rPr>
        <w:t>На постоянном обслуживании в отделениях надомного обслуживания МБУ «Комплексного центра социального обслуживания населения» находится 242 одиноких пожилых граждан.  «Центром социального обслуживания населения» оказывается 29  видов социальных услуг.</w:t>
      </w:r>
    </w:p>
    <w:p w:rsidR="009D3C9C" w:rsidRPr="00F9624D" w:rsidRDefault="009D3C9C" w:rsidP="009D3C9C">
      <w:pPr>
        <w:spacing w:line="276" w:lineRule="auto"/>
        <w:ind w:firstLine="851"/>
        <w:jc w:val="both"/>
        <w:rPr>
          <w:sz w:val="28"/>
          <w:szCs w:val="28"/>
        </w:rPr>
      </w:pPr>
      <w:r w:rsidRPr="00F9624D">
        <w:rPr>
          <w:sz w:val="28"/>
          <w:szCs w:val="28"/>
        </w:rPr>
        <w:t xml:space="preserve">В управлении социальной защиты населения состоит на учете 8756 человек, получателями различных видов социальных выплат являются 5129 человек. </w:t>
      </w:r>
    </w:p>
    <w:p w:rsidR="009D3C9C" w:rsidRPr="00F9624D" w:rsidRDefault="009D3C9C" w:rsidP="009D3C9C">
      <w:pPr>
        <w:spacing w:line="276" w:lineRule="auto"/>
        <w:ind w:firstLine="851"/>
        <w:jc w:val="both"/>
        <w:rPr>
          <w:sz w:val="28"/>
          <w:szCs w:val="28"/>
        </w:rPr>
      </w:pPr>
      <w:r w:rsidRPr="00F9624D">
        <w:rPr>
          <w:sz w:val="28"/>
          <w:szCs w:val="28"/>
        </w:rPr>
        <w:t xml:space="preserve">Основным объектом социальной защиты населения является нетрудоспособное население: пенсионеры по старости, инвалиды, ветераны войны и труда, граждане, пострадавшие от политических репрессий. Важность </w:t>
      </w:r>
      <w:r w:rsidRPr="00F9624D">
        <w:rPr>
          <w:sz w:val="28"/>
          <w:szCs w:val="28"/>
        </w:rPr>
        <w:lastRenderedPageBreak/>
        <w:t xml:space="preserve">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категории в структуре населения.     </w:t>
      </w:r>
    </w:p>
    <w:p w:rsidR="009D3C9C" w:rsidRPr="00F9624D" w:rsidRDefault="009D3C9C" w:rsidP="009D3C9C">
      <w:pPr>
        <w:spacing w:line="276" w:lineRule="auto"/>
        <w:ind w:firstLine="851"/>
        <w:jc w:val="both"/>
        <w:rPr>
          <w:sz w:val="28"/>
          <w:szCs w:val="28"/>
        </w:rPr>
      </w:pPr>
      <w:r w:rsidRPr="00F9624D">
        <w:rPr>
          <w:sz w:val="28"/>
          <w:szCs w:val="28"/>
        </w:rPr>
        <w:t>В  202</w:t>
      </w:r>
      <w:r>
        <w:rPr>
          <w:sz w:val="28"/>
          <w:szCs w:val="28"/>
        </w:rPr>
        <w:t>3</w:t>
      </w:r>
      <w:r w:rsidRPr="00F9624D">
        <w:rPr>
          <w:sz w:val="28"/>
          <w:szCs w:val="28"/>
        </w:rPr>
        <w:t xml:space="preserve"> году объем средств, направленный на предоставление социальной поддержки по оплате жилья и коммунальных услуг  составил   31 100,10 тыс. рублей. Субсидию на оплату жилья и коммунальных услуг получают 56,8% семей проживающих в поселении. </w:t>
      </w:r>
    </w:p>
    <w:p w:rsidR="009D3C9C" w:rsidRPr="00F9624D" w:rsidRDefault="009D3C9C" w:rsidP="009D3C9C">
      <w:pPr>
        <w:spacing w:line="276" w:lineRule="auto"/>
        <w:ind w:firstLine="851"/>
        <w:jc w:val="both"/>
        <w:rPr>
          <w:sz w:val="28"/>
          <w:szCs w:val="28"/>
        </w:rPr>
      </w:pPr>
      <w:r w:rsidRPr="00F9624D">
        <w:rPr>
          <w:sz w:val="28"/>
          <w:szCs w:val="28"/>
        </w:rPr>
        <w:t xml:space="preserve"> Полный охват мерами социальной поддержки граждан, имеющих право, достигнут в большей степени благодаря своевременному и полному финансированию,  а также систематическому  проведению разъяснительной работы среди населения. Систематически на страницах районной газеты размещаются материалы с разъяснениями действующего законодательства. В населенных пунктах района проводится «День защиты», в рамках данного мероприятия гражданам даются подробные разъяснения действующего законодательства. </w:t>
      </w:r>
    </w:p>
    <w:p w:rsidR="009D3C9C" w:rsidRPr="00F9624D" w:rsidRDefault="009D3C9C" w:rsidP="009D3C9C">
      <w:pPr>
        <w:spacing w:line="276" w:lineRule="auto"/>
        <w:ind w:firstLine="851"/>
        <w:jc w:val="both"/>
        <w:rPr>
          <w:sz w:val="28"/>
          <w:szCs w:val="28"/>
        </w:rPr>
      </w:pPr>
      <w:r w:rsidRPr="00F9624D">
        <w:rPr>
          <w:sz w:val="28"/>
          <w:szCs w:val="28"/>
        </w:rPr>
        <w:t xml:space="preserve"> Получателями ежемесячного пособия на детей являются 988 семей на 1881  детей. Численность детей, получающих детское пособие, за последние три года снизилась. Это связано в первую очередь с тем, что снизилось общее количество детей. При общем снижении численности детей, увеличивается количество детей в многодетных семьях. .</w:t>
      </w:r>
    </w:p>
    <w:p w:rsidR="009D3C9C" w:rsidRPr="00F9624D" w:rsidRDefault="009D3C9C" w:rsidP="009D3C9C">
      <w:pPr>
        <w:spacing w:line="276" w:lineRule="auto"/>
        <w:ind w:firstLine="851"/>
        <w:jc w:val="both"/>
        <w:rPr>
          <w:sz w:val="28"/>
          <w:szCs w:val="28"/>
        </w:rPr>
      </w:pPr>
      <w:r w:rsidRPr="00F9624D">
        <w:rPr>
          <w:sz w:val="28"/>
          <w:szCs w:val="28"/>
        </w:rPr>
        <w:t xml:space="preserve">Управление социальной защиты населения осуществляет мероприятия по  организации круглогодичного отдыха и оздоровления детей и подростков из неблагополучных, малообеспеченных, многодетных семей, в части предоставления бесплатных путевок в оздоровительные лагеря и санатории.  </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17. Правонарушения</w:t>
      </w:r>
    </w:p>
    <w:p w:rsidR="009D3C9C" w:rsidRPr="00F9624D" w:rsidRDefault="009D3C9C" w:rsidP="009D3C9C">
      <w:pPr>
        <w:spacing w:line="276" w:lineRule="auto"/>
        <w:ind w:firstLine="851"/>
        <w:jc w:val="both"/>
        <w:rPr>
          <w:bCs/>
          <w:sz w:val="28"/>
          <w:szCs w:val="28"/>
        </w:rPr>
      </w:pPr>
    </w:p>
    <w:p w:rsidR="009D3C9C" w:rsidRPr="00F9624D" w:rsidRDefault="009D3C9C" w:rsidP="009D3C9C">
      <w:pPr>
        <w:spacing w:line="276" w:lineRule="auto"/>
        <w:ind w:firstLine="851"/>
        <w:jc w:val="both"/>
        <w:rPr>
          <w:sz w:val="28"/>
          <w:szCs w:val="28"/>
        </w:rPr>
      </w:pPr>
      <w:r w:rsidRPr="00F9624D">
        <w:rPr>
          <w:sz w:val="28"/>
          <w:szCs w:val="28"/>
        </w:rPr>
        <w:t>В 202</w:t>
      </w:r>
      <w:r>
        <w:rPr>
          <w:sz w:val="28"/>
          <w:szCs w:val="28"/>
        </w:rPr>
        <w:t>3</w:t>
      </w:r>
      <w:r w:rsidRPr="00F9624D">
        <w:rPr>
          <w:sz w:val="28"/>
          <w:szCs w:val="28"/>
        </w:rPr>
        <w:t xml:space="preserve"> году административной комиссией Дзержинского сельсовета  рассмотрено  </w:t>
      </w:r>
      <w:r>
        <w:rPr>
          <w:sz w:val="28"/>
          <w:szCs w:val="28"/>
        </w:rPr>
        <w:t>15</w:t>
      </w:r>
      <w:r w:rsidRPr="00F9624D">
        <w:rPr>
          <w:sz w:val="28"/>
          <w:szCs w:val="28"/>
        </w:rPr>
        <w:t xml:space="preserve">  административных материала за нарушение Правил благоустройства на общую сумму штрафов  </w:t>
      </w:r>
      <w:r>
        <w:rPr>
          <w:sz w:val="28"/>
          <w:szCs w:val="28"/>
        </w:rPr>
        <w:t>13 500</w:t>
      </w:r>
      <w:r w:rsidRPr="00F9624D">
        <w:rPr>
          <w:sz w:val="28"/>
          <w:szCs w:val="28"/>
        </w:rPr>
        <w:t>,00 рублей.</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sz w:val="28"/>
          <w:szCs w:val="28"/>
        </w:rPr>
      </w:pPr>
      <w:r w:rsidRPr="00F9624D">
        <w:rPr>
          <w:sz w:val="28"/>
          <w:szCs w:val="28"/>
        </w:rPr>
        <w:t>18. Дороги</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both"/>
        <w:rPr>
          <w:sz w:val="28"/>
          <w:szCs w:val="28"/>
        </w:rPr>
      </w:pPr>
      <w:r w:rsidRPr="00F9624D">
        <w:rPr>
          <w:sz w:val="28"/>
          <w:szCs w:val="28"/>
        </w:rPr>
        <w:t>На балансе Дзержинского сельсовета находится</w:t>
      </w:r>
      <w:r w:rsidRPr="00F9624D">
        <w:rPr>
          <w:rStyle w:val="40"/>
        </w:rPr>
        <w:t xml:space="preserve"> </w:t>
      </w:r>
      <w:r w:rsidRPr="00F9624D">
        <w:rPr>
          <w:rStyle w:val="af4"/>
          <w:i w:val="0"/>
          <w:szCs w:val="28"/>
        </w:rPr>
        <w:t>93,668 километров внутри поселенческих дорог, из них 38,704 километров с асфальтобетонным покрытием, 54,964 километров с гравийно-щебенистым покрытием.</w:t>
      </w:r>
      <w:r w:rsidRPr="00F9624D">
        <w:rPr>
          <w:sz w:val="28"/>
          <w:szCs w:val="28"/>
        </w:rPr>
        <w:t xml:space="preserve"> Большая часть дорог с асфальтобетонным покрытием и  с гравийно-щебенистым покрытием находятся в неудовлетворительном состоянии.</w:t>
      </w:r>
    </w:p>
    <w:p w:rsidR="009D3C9C" w:rsidRPr="00F9624D" w:rsidRDefault="009D3C9C" w:rsidP="009D3C9C">
      <w:pPr>
        <w:spacing w:line="276" w:lineRule="auto"/>
        <w:ind w:firstLine="851"/>
        <w:jc w:val="both"/>
        <w:rPr>
          <w:sz w:val="28"/>
          <w:szCs w:val="28"/>
        </w:rPr>
      </w:pP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19.  Основные проблемы развития муниципального образования</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 xml:space="preserve">Длительное недофинансирование общего образования, негативно сказалось на состоянии учебно-материальной базы школ, состоянии основных фондов (зданий и сооружений), обеспечении безопасных условий пребывания детей в образовательных учреждениях, санитарно-эпидемиологическом состоянии учреждений. Недостаточно средств выделяется сельским дошкольным учреждениям на ремонт, на приобретение игрушек, учебно-наглядных пособий, оборудования, мебели, компьютеров. </w:t>
      </w:r>
    </w:p>
    <w:p w:rsidR="009D3C9C" w:rsidRPr="00F9624D" w:rsidRDefault="009D3C9C" w:rsidP="009D3C9C">
      <w:pPr>
        <w:spacing w:line="276" w:lineRule="auto"/>
        <w:ind w:firstLine="851"/>
        <w:jc w:val="both"/>
        <w:rPr>
          <w:sz w:val="28"/>
          <w:szCs w:val="28"/>
        </w:rPr>
      </w:pPr>
      <w:r w:rsidRPr="00F9624D">
        <w:rPr>
          <w:sz w:val="28"/>
          <w:szCs w:val="28"/>
        </w:rPr>
        <w:t>Здания  Районного дома культуры и сельских домов  культуры в населённых пунктах  Усолка и Кедровка нуждаются в ремонте, необходимо обновление и пополнение костюмов, музыкальных инструментов, комплектование и приобретение библиотечных фондов.</w:t>
      </w:r>
    </w:p>
    <w:p w:rsidR="009D3C9C" w:rsidRPr="00F9624D" w:rsidRDefault="009D3C9C" w:rsidP="009D3C9C">
      <w:pPr>
        <w:spacing w:line="276" w:lineRule="auto"/>
        <w:ind w:firstLine="851"/>
        <w:jc w:val="both"/>
        <w:rPr>
          <w:sz w:val="28"/>
          <w:szCs w:val="28"/>
        </w:rPr>
      </w:pPr>
      <w:r w:rsidRPr="00F9624D">
        <w:rPr>
          <w:sz w:val="28"/>
          <w:szCs w:val="28"/>
        </w:rPr>
        <w:t xml:space="preserve"> Основными проблемами развития потребительского рынка является  недостаток современных торговых сетей с высоким уровнем обслуживания и </w:t>
      </w:r>
    </w:p>
    <w:p w:rsidR="009D3C9C" w:rsidRPr="00F9624D" w:rsidRDefault="009D3C9C" w:rsidP="009D3C9C">
      <w:pPr>
        <w:spacing w:line="276" w:lineRule="auto"/>
        <w:jc w:val="both"/>
        <w:rPr>
          <w:sz w:val="28"/>
          <w:szCs w:val="28"/>
        </w:rPr>
      </w:pPr>
      <w:r w:rsidRPr="00F9624D">
        <w:rPr>
          <w:sz w:val="28"/>
          <w:szCs w:val="28"/>
        </w:rPr>
        <w:t>низкий уровень бытового обслуживания, отсутствие  комплексных приемных пунктов, а также слабое развитие предпринимательской деятельности в области производства.</w:t>
      </w:r>
    </w:p>
    <w:p w:rsidR="009D3C9C" w:rsidRPr="00F9624D" w:rsidRDefault="009D3C9C" w:rsidP="009D3C9C">
      <w:pPr>
        <w:spacing w:line="276" w:lineRule="auto"/>
        <w:ind w:firstLine="851"/>
        <w:jc w:val="both"/>
        <w:rPr>
          <w:sz w:val="28"/>
          <w:szCs w:val="28"/>
        </w:rPr>
      </w:pPr>
      <w:r w:rsidRPr="00F9624D">
        <w:rPr>
          <w:sz w:val="28"/>
          <w:szCs w:val="28"/>
        </w:rPr>
        <w:t>Изношенность объектов коммунального хозяйства достаточно высокая, выделенных денег из районного бюджета хватает только на «латание дыр», они не могут компенсировать естественный износ объектов коммунального хозяйства. Так же качество и количество жилищно-коммунальных услуг не соответствуют их стоимости.</w:t>
      </w:r>
    </w:p>
    <w:p w:rsidR="009D3C9C" w:rsidRPr="00F9624D" w:rsidRDefault="009D3C9C" w:rsidP="009D3C9C">
      <w:pPr>
        <w:spacing w:line="276" w:lineRule="auto"/>
        <w:ind w:firstLine="851"/>
        <w:jc w:val="both"/>
        <w:rPr>
          <w:sz w:val="28"/>
          <w:szCs w:val="28"/>
        </w:rPr>
      </w:pPr>
      <w:r w:rsidRPr="00F9624D">
        <w:rPr>
          <w:sz w:val="28"/>
          <w:szCs w:val="28"/>
        </w:rPr>
        <w:t xml:space="preserve">  Проблемой является и отсутствие законодательно закрепленных зон поселения – зон выгула и выпаса животных, зон отдыха населения.</w:t>
      </w:r>
    </w:p>
    <w:p w:rsidR="009D3C9C" w:rsidRPr="00F9624D" w:rsidRDefault="009D3C9C" w:rsidP="009D3C9C">
      <w:pPr>
        <w:spacing w:line="276" w:lineRule="auto"/>
        <w:ind w:firstLine="851"/>
        <w:jc w:val="both"/>
        <w:rPr>
          <w:sz w:val="28"/>
          <w:szCs w:val="28"/>
        </w:rPr>
      </w:pPr>
      <w:r w:rsidRPr="00F9624D">
        <w:rPr>
          <w:sz w:val="28"/>
          <w:szCs w:val="28"/>
        </w:rPr>
        <w:t xml:space="preserve">  Немаловажной проблемой является и недостаточное количество оборудованных площадок для сбора ТКО в с. Дзержинское, и полное отсутствие их в д. Усолка и д. Кедровка.</w:t>
      </w:r>
    </w:p>
    <w:p w:rsidR="009D3C9C" w:rsidRPr="00F9624D" w:rsidRDefault="009D3C9C" w:rsidP="009D3C9C">
      <w:pPr>
        <w:spacing w:line="276" w:lineRule="auto"/>
        <w:ind w:firstLine="851"/>
        <w:jc w:val="both"/>
        <w:rPr>
          <w:sz w:val="28"/>
          <w:szCs w:val="28"/>
        </w:rPr>
      </w:pPr>
      <w:r w:rsidRPr="00F9624D">
        <w:rPr>
          <w:sz w:val="28"/>
          <w:szCs w:val="28"/>
        </w:rPr>
        <w:t xml:space="preserve">  На сегодняшний день наблюдается отсутствие мотивации у предпринимателей и населения по соблюдению экологических норм в части обращения с ТКО.</w:t>
      </w:r>
    </w:p>
    <w:p w:rsidR="009D3C9C" w:rsidRPr="00F9624D" w:rsidRDefault="009D3C9C" w:rsidP="009D3C9C">
      <w:pPr>
        <w:spacing w:line="276" w:lineRule="auto"/>
        <w:ind w:firstLine="851"/>
        <w:jc w:val="both"/>
        <w:rPr>
          <w:sz w:val="28"/>
          <w:szCs w:val="28"/>
        </w:rPr>
      </w:pPr>
      <w:r w:rsidRPr="00F9624D">
        <w:rPr>
          <w:sz w:val="28"/>
          <w:szCs w:val="28"/>
        </w:rPr>
        <w:t>Согласно проведенному мониторингу территории, главными проблемами являются:</w:t>
      </w:r>
    </w:p>
    <w:p w:rsidR="009D3C9C" w:rsidRPr="00F9624D" w:rsidRDefault="009D3C9C" w:rsidP="009D3C9C">
      <w:pPr>
        <w:spacing w:line="276" w:lineRule="auto"/>
        <w:ind w:firstLine="851"/>
        <w:jc w:val="both"/>
        <w:rPr>
          <w:sz w:val="28"/>
          <w:szCs w:val="28"/>
        </w:rPr>
      </w:pPr>
      <w:r w:rsidRPr="00F9624D">
        <w:rPr>
          <w:sz w:val="28"/>
          <w:szCs w:val="28"/>
        </w:rPr>
        <w:t>- отсутствие крупных градообразующих предприятий и, соответственно свободных рабочих мест для работоспособного населения;</w:t>
      </w:r>
    </w:p>
    <w:p w:rsidR="009D3C9C" w:rsidRPr="00F9624D" w:rsidRDefault="009D3C9C" w:rsidP="009D3C9C">
      <w:pPr>
        <w:spacing w:line="276" w:lineRule="auto"/>
        <w:ind w:firstLine="851"/>
        <w:jc w:val="both"/>
        <w:rPr>
          <w:sz w:val="28"/>
          <w:szCs w:val="28"/>
        </w:rPr>
      </w:pPr>
      <w:r w:rsidRPr="00F9624D">
        <w:rPr>
          <w:sz w:val="28"/>
          <w:szCs w:val="28"/>
        </w:rPr>
        <w:lastRenderedPageBreak/>
        <w:t>- большое количество заросших бурьяном, коноплей огородов, бывших животноводческих комплексов, сгнившие изгороди, создающие опасность пожаров и портящих вид на территории сельсовета;</w:t>
      </w:r>
    </w:p>
    <w:p w:rsidR="009D3C9C" w:rsidRPr="00F9624D" w:rsidRDefault="009D3C9C" w:rsidP="009D3C9C">
      <w:pPr>
        <w:spacing w:line="276" w:lineRule="auto"/>
        <w:ind w:firstLine="851"/>
        <w:jc w:val="both"/>
        <w:rPr>
          <w:sz w:val="28"/>
          <w:szCs w:val="28"/>
        </w:rPr>
      </w:pPr>
      <w:r w:rsidRPr="00F9624D">
        <w:rPr>
          <w:sz w:val="28"/>
          <w:szCs w:val="28"/>
        </w:rPr>
        <w:t>- низкий уровень водоснабжения населения;</w:t>
      </w:r>
    </w:p>
    <w:p w:rsidR="009D3C9C" w:rsidRPr="00F9624D" w:rsidRDefault="009D3C9C" w:rsidP="009D3C9C">
      <w:pPr>
        <w:spacing w:line="276" w:lineRule="auto"/>
        <w:ind w:firstLine="851"/>
        <w:jc w:val="both"/>
        <w:rPr>
          <w:sz w:val="28"/>
          <w:szCs w:val="28"/>
        </w:rPr>
      </w:pPr>
      <w:r w:rsidRPr="00F9624D">
        <w:rPr>
          <w:sz w:val="28"/>
          <w:szCs w:val="28"/>
        </w:rPr>
        <w:t>- наличие несанкционированных свалок на территории поселения;</w:t>
      </w:r>
    </w:p>
    <w:p w:rsidR="009D3C9C" w:rsidRPr="00F9624D" w:rsidRDefault="009D3C9C" w:rsidP="009D3C9C">
      <w:pPr>
        <w:spacing w:line="276" w:lineRule="auto"/>
        <w:ind w:firstLine="851"/>
        <w:jc w:val="both"/>
        <w:rPr>
          <w:sz w:val="28"/>
          <w:szCs w:val="28"/>
        </w:rPr>
      </w:pPr>
      <w:r w:rsidRPr="00F9624D">
        <w:rPr>
          <w:sz w:val="28"/>
          <w:szCs w:val="28"/>
        </w:rPr>
        <w:t>-  пропуск талых вод в весенний период и состояние ГТС;</w:t>
      </w:r>
    </w:p>
    <w:p w:rsidR="009D3C9C" w:rsidRPr="00F9624D" w:rsidRDefault="009D3C9C" w:rsidP="009D3C9C">
      <w:pPr>
        <w:spacing w:line="276" w:lineRule="auto"/>
        <w:ind w:firstLine="851"/>
        <w:jc w:val="both"/>
        <w:rPr>
          <w:sz w:val="28"/>
          <w:szCs w:val="28"/>
        </w:rPr>
      </w:pPr>
      <w:r w:rsidRPr="00F9624D">
        <w:rPr>
          <w:sz w:val="28"/>
          <w:szCs w:val="28"/>
        </w:rPr>
        <w:t>- состояние автомобильных дорог общего пользования местного значения;</w:t>
      </w:r>
    </w:p>
    <w:p w:rsidR="009D3C9C" w:rsidRPr="00F9624D" w:rsidRDefault="009D3C9C" w:rsidP="009D3C9C">
      <w:pPr>
        <w:spacing w:line="276" w:lineRule="auto"/>
        <w:ind w:firstLine="851"/>
        <w:jc w:val="both"/>
        <w:rPr>
          <w:sz w:val="28"/>
          <w:szCs w:val="28"/>
        </w:rPr>
      </w:pPr>
      <w:r w:rsidRPr="00F9624D">
        <w:rPr>
          <w:sz w:val="28"/>
          <w:szCs w:val="28"/>
        </w:rPr>
        <w:t>- содержание муниципального жилищного фонда.</w:t>
      </w:r>
    </w:p>
    <w:p w:rsidR="009D3C9C" w:rsidRPr="00F9624D" w:rsidRDefault="009D3C9C" w:rsidP="009D3C9C">
      <w:pPr>
        <w:spacing w:line="276" w:lineRule="auto"/>
        <w:ind w:firstLine="851"/>
        <w:jc w:val="both"/>
        <w:rPr>
          <w:sz w:val="28"/>
          <w:szCs w:val="28"/>
        </w:rPr>
      </w:pPr>
      <w:r w:rsidRPr="00F9624D">
        <w:rPr>
          <w:sz w:val="28"/>
          <w:szCs w:val="28"/>
        </w:rPr>
        <w:t>Немаловажной и основной проблемой сельского поселения является недостаток бюджетных средств, отсутствие бюджета развития, а также высокая зависимость от финансовой поддержки краевого  и районного бюджетов.</w:t>
      </w:r>
    </w:p>
    <w:p w:rsidR="009D3C9C" w:rsidRPr="009D3C9C" w:rsidRDefault="009D3C9C" w:rsidP="009D3C9C">
      <w:pPr>
        <w:spacing w:line="276" w:lineRule="auto"/>
        <w:ind w:firstLine="851"/>
        <w:jc w:val="both"/>
        <w:rPr>
          <w:sz w:val="28"/>
          <w:szCs w:val="28"/>
        </w:rPr>
      </w:pPr>
      <w:r>
        <w:rPr>
          <w:sz w:val="28"/>
          <w:szCs w:val="28"/>
        </w:rPr>
        <w:t xml:space="preserve">  </w:t>
      </w: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20. Перспективы социально-экономического</w:t>
      </w:r>
    </w:p>
    <w:p w:rsidR="009D3C9C" w:rsidRPr="00F9624D" w:rsidRDefault="009D3C9C" w:rsidP="009D3C9C">
      <w:pPr>
        <w:spacing w:line="276" w:lineRule="auto"/>
        <w:ind w:firstLine="851"/>
        <w:jc w:val="center"/>
        <w:rPr>
          <w:bCs/>
          <w:color w:val="000000"/>
          <w:sz w:val="28"/>
          <w:szCs w:val="28"/>
        </w:rPr>
      </w:pPr>
      <w:r w:rsidRPr="00F9624D">
        <w:rPr>
          <w:bCs/>
          <w:color w:val="000000"/>
          <w:sz w:val="28"/>
          <w:szCs w:val="28"/>
        </w:rPr>
        <w:t>развития муниципального образования</w:t>
      </w:r>
    </w:p>
    <w:p w:rsidR="009D3C9C" w:rsidRPr="00F9624D" w:rsidRDefault="009D3C9C" w:rsidP="009D3C9C">
      <w:pPr>
        <w:spacing w:line="276" w:lineRule="auto"/>
        <w:ind w:firstLine="851"/>
        <w:jc w:val="both"/>
        <w:rPr>
          <w:bCs/>
          <w:color w:val="000000"/>
          <w:sz w:val="28"/>
          <w:szCs w:val="28"/>
        </w:rPr>
      </w:pPr>
    </w:p>
    <w:p w:rsidR="009D3C9C" w:rsidRPr="00F9624D" w:rsidRDefault="009D3C9C" w:rsidP="009D3C9C">
      <w:pPr>
        <w:spacing w:line="276" w:lineRule="auto"/>
        <w:ind w:firstLine="851"/>
        <w:jc w:val="both"/>
        <w:rPr>
          <w:sz w:val="28"/>
          <w:szCs w:val="28"/>
        </w:rPr>
      </w:pPr>
      <w:r w:rsidRPr="00F9624D">
        <w:rPr>
          <w:sz w:val="28"/>
          <w:szCs w:val="28"/>
        </w:rPr>
        <w:t>* В 202</w:t>
      </w:r>
      <w:r>
        <w:rPr>
          <w:sz w:val="28"/>
          <w:szCs w:val="28"/>
        </w:rPr>
        <w:t>4</w:t>
      </w:r>
      <w:r w:rsidRPr="00F9624D">
        <w:rPr>
          <w:sz w:val="28"/>
          <w:szCs w:val="28"/>
        </w:rPr>
        <w:t xml:space="preserve"> году увеличится  численность занятых в экономике по сравнению с 202</w:t>
      </w:r>
      <w:r>
        <w:rPr>
          <w:sz w:val="28"/>
          <w:szCs w:val="28"/>
        </w:rPr>
        <w:t>2</w:t>
      </w:r>
      <w:r w:rsidRPr="00F9624D">
        <w:rPr>
          <w:sz w:val="28"/>
          <w:szCs w:val="28"/>
        </w:rPr>
        <w:t xml:space="preserve">  годом на 1,2 % .</w:t>
      </w:r>
    </w:p>
    <w:p w:rsidR="009D3C9C" w:rsidRPr="00F9624D" w:rsidRDefault="009D3C9C" w:rsidP="009D3C9C">
      <w:pPr>
        <w:spacing w:line="276" w:lineRule="auto"/>
        <w:ind w:firstLine="851"/>
        <w:jc w:val="both"/>
        <w:rPr>
          <w:sz w:val="28"/>
          <w:szCs w:val="28"/>
        </w:rPr>
      </w:pPr>
      <w:r w:rsidRPr="00F9624D">
        <w:rPr>
          <w:sz w:val="28"/>
          <w:szCs w:val="28"/>
        </w:rPr>
        <w:t>* В 202</w:t>
      </w:r>
      <w:r>
        <w:rPr>
          <w:sz w:val="28"/>
          <w:szCs w:val="28"/>
        </w:rPr>
        <w:t>4</w:t>
      </w:r>
      <w:r w:rsidRPr="00F9624D">
        <w:rPr>
          <w:sz w:val="28"/>
          <w:szCs w:val="28"/>
        </w:rPr>
        <w:t xml:space="preserve"> году уровень зарегистрированной  безработицы  не изменится.</w:t>
      </w:r>
    </w:p>
    <w:p w:rsidR="009D3C9C" w:rsidRPr="00F9624D" w:rsidRDefault="009D3C9C" w:rsidP="009D3C9C">
      <w:pPr>
        <w:spacing w:line="276" w:lineRule="auto"/>
        <w:ind w:firstLine="851"/>
        <w:jc w:val="both"/>
        <w:rPr>
          <w:sz w:val="28"/>
          <w:szCs w:val="28"/>
        </w:rPr>
      </w:pPr>
      <w:r w:rsidRPr="00F9624D">
        <w:rPr>
          <w:sz w:val="28"/>
          <w:szCs w:val="28"/>
        </w:rPr>
        <w:t>* В 202</w:t>
      </w:r>
      <w:r>
        <w:rPr>
          <w:sz w:val="28"/>
          <w:szCs w:val="28"/>
        </w:rPr>
        <w:t>4</w:t>
      </w:r>
      <w:r w:rsidRPr="00F9624D">
        <w:rPr>
          <w:sz w:val="28"/>
          <w:szCs w:val="28"/>
        </w:rPr>
        <w:t xml:space="preserve"> году увеличится объем отгруженных товаров  к уровню 202</w:t>
      </w:r>
      <w:r>
        <w:rPr>
          <w:sz w:val="28"/>
          <w:szCs w:val="28"/>
        </w:rPr>
        <w:t>3</w:t>
      </w:r>
      <w:r w:rsidRPr="00F9624D">
        <w:rPr>
          <w:sz w:val="28"/>
          <w:szCs w:val="28"/>
        </w:rPr>
        <w:t xml:space="preserve"> года  на  1,5%.          </w:t>
      </w:r>
    </w:p>
    <w:p w:rsidR="009D3C9C" w:rsidRPr="0065085B" w:rsidRDefault="009D3C9C" w:rsidP="009D3C9C">
      <w:pPr>
        <w:spacing w:line="276" w:lineRule="auto"/>
        <w:ind w:firstLine="851"/>
        <w:jc w:val="both"/>
        <w:rPr>
          <w:color w:val="000000"/>
          <w:sz w:val="28"/>
          <w:szCs w:val="28"/>
        </w:rPr>
      </w:pPr>
      <w:r w:rsidRPr="0065085B">
        <w:rPr>
          <w:color w:val="000000"/>
          <w:sz w:val="28"/>
          <w:szCs w:val="28"/>
        </w:rPr>
        <w:t>* В 2024 году по инициативе жителей запланировано участие в программе на благоустройство памятника ВОВ в д. Усолка.</w:t>
      </w:r>
    </w:p>
    <w:p w:rsidR="009D3C9C" w:rsidRPr="00F9624D" w:rsidRDefault="009D3C9C" w:rsidP="009D3C9C">
      <w:pPr>
        <w:spacing w:line="276" w:lineRule="auto"/>
        <w:ind w:firstLine="851"/>
        <w:jc w:val="both"/>
        <w:rPr>
          <w:color w:val="000000"/>
          <w:sz w:val="28"/>
          <w:szCs w:val="28"/>
        </w:rPr>
      </w:pPr>
      <w:r w:rsidRPr="0065085B">
        <w:rPr>
          <w:sz w:val="28"/>
          <w:szCs w:val="28"/>
        </w:rPr>
        <w:t>*  в 2024- 2026 г.г. необходимо принять меры по обеспечению роста поступлений в местный бюджет (оформление и презентация</w:t>
      </w:r>
      <w:r w:rsidRPr="00F9624D">
        <w:rPr>
          <w:sz w:val="28"/>
          <w:szCs w:val="28"/>
        </w:rPr>
        <w:t xml:space="preserve"> земельных участков, которые находятся в собственности сельсовета. Предоставление их в аренду. Агрессивная претензионная работа по взысканию задолженности  в бюджет по налогам с юридических и физических лиц.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w:t>
      </w:r>
    </w:p>
    <w:p w:rsidR="009D3C9C" w:rsidRPr="00F9624D" w:rsidRDefault="009D3C9C" w:rsidP="009D3C9C">
      <w:pPr>
        <w:spacing w:line="276" w:lineRule="auto"/>
        <w:ind w:firstLine="851"/>
        <w:jc w:val="both"/>
        <w:rPr>
          <w:sz w:val="28"/>
          <w:szCs w:val="28"/>
        </w:rPr>
      </w:pPr>
      <w:r w:rsidRPr="00F9624D">
        <w:rPr>
          <w:sz w:val="28"/>
          <w:szCs w:val="28"/>
        </w:rPr>
        <w:t>* в 202</w:t>
      </w:r>
      <w:r>
        <w:rPr>
          <w:sz w:val="28"/>
          <w:szCs w:val="28"/>
        </w:rPr>
        <w:t>4</w:t>
      </w:r>
      <w:r w:rsidRPr="00F9624D">
        <w:rPr>
          <w:sz w:val="28"/>
          <w:szCs w:val="28"/>
        </w:rPr>
        <w:t>- 202</w:t>
      </w:r>
      <w:r>
        <w:rPr>
          <w:sz w:val="28"/>
          <w:szCs w:val="28"/>
        </w:rPr>
        <w:t>6</w:t>
      </w:r>
      <w:r w:rsidRPr="00F9624D">
        <w:rPr>
          <w:sz w:val="28"/>
          <w:szCs w:val="28"/>
        </w:rPr>
        <w:t xml:space="preserve"> г. необходимо провести реконструкция  ГТС на реке Усолка в с. Дзержинское.</w:t>
      </w:r>
    </w:p>
    <w:p w:rsidR="009D3C9C" w:rsidRDefault="009D3C9C" w:rsidP="009D3C9C">
      <w:pPr>
        <w:spacing w:line="276" w:lineRule="auto"/>
        <w:ind w:firstLine="851"/>
        <w:jc w:val="both"/>
        <w:rPr>
          <w:sz w:val="28"/>
          <w:szCs w:val="28"/>
        </w:rPr>
      </w:pPr>
      <w:r w:rsidRPr="00F9624D">
        <w:rPr>
          <w:sz w:val="28"/>
          <w:szCs w:val="28"/>
        </w:rPr>
        <w:t xml:space="preserve">       </w:t>
      </w:r>
    </w:p>
    <w:p w:rsidR="00524AD8" w:rsidRPr="00F9624D" w:rsidRDefault="00524AD8" w:rsidP="009D3C9C">
      <w:pPr>
        <w:spacing w:line="276" w:lineRule="auto"/>
        <w:ind w:firstLine="851"/>
        <w:jc w:val="both"/>
        <w:rPr>
          <w:sz w:val="28"/>
          <w:szCs w:val="28"/>
        </w:rPr>
      </w:pPr>
    </w:p>
    <w:p w:rsidR="009D3C9C" w:rsidRPr="00524AD8" w:rsidRDefault="009D3C9C" w:rsidP="009D3C9C">
      <w:pPr>
        <w:spacing w:line="276" w:lineRule="auto"/>
        <w:contextualSpacing/>
        <w:rPr>
          <w:b/>
          <w:sz w:val="28"/>
          <w:szCs w:val="28"/>
        </w:rPr>
      </w:pPr>
    </w:p>
    <w:p w:rsidR="00524AD8" w:rsidRPr="00524AD8" w:rsidRDefault="009D3C9C" w:rsidP="00524AD8">
      <w:pPr>
        <w:jc w:val="center"/>
        <w:rPr>
          <w:b/>
          <w:sz w:val="28"/>
          <w:szCs w:val="28"/>
        </w:rPr>
      </w:pPr>
      <w:r w:rsidRPr="00524AD8">
        <w:rPr>
          <w:b/>
          <w:sz w:val="28"/>
          <w:szCs w:val="28"/>
        </w:rPr>
        <w:lastRenderedPageBreak/>
        <w:t xml:space="preserve">         </w:t>
      </w:r>
      <w:r w:rsidR="00524AD8" w:rsidRPr="00524AD8">
        <w:rPr>
          <w:b/>
          <w:sz w:val="28"/>
          <w:szCs w:val="28"/>
        </w:rPr>
        <w:t>Оценка ожидаемого исполнения бюджета за 2023 финансовый год</w:t>
      </w:r>
    </w:p>
    <w:p w:rsidR="00524AD8" w:rsidRPr="00524AD8" w:rsidRDefault="00524AD8" w:rsidP="00524AD8">
      <w:pPr>
        <w:jc w:val="center"/>
        <w:rPr>
          <w:b/>
          <w:sz w:val="28"/>
          <w:szCs w:val="28"/>
        </w:rPr>
      </w:pPr>
      <w:r w:rsidRPr="00524AD8">
        <w:rPr>
          <w:b/>
          <w:sz w:val="28"/>
          <w:szCs w:val="28"/>
        </w:rPr>
        <w:t>Дзержинского сельсовета Дзержинского района Красноярского края</w:t>
      </w:r>
    </w:p>
    <w:p w:rsidR="00524AD8" w:rsidRDefault="00524AD8" w:rsidP="00524AD8">
      <w:pPr>
        <w:rPr>
          <w:sz w:val="28"/>
          <w:szCs w:val="28"/>
        </w:rPr>
      </w:pPr>
    </w:p>
    <w:p w:rsidR="00524AD8" w:rsidRDefault="00524AD8" w:rsidP="00524AD8">
      <w:pPr>
        <w:rPr>
          <w:sz w:val="28"/>
          <w:szCs w:val="28"/>
        </w:rPr>
      </w:pP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980"/>
      </w:tblGrid>
      <w:tr w:rsidR="00524AD8" w:rsidTr="007E0CAA">
        <w:tc>
          <w:tcPr>
            <w:tcW w:w="4788"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2023 год</w:t>
            </w:r>
          </w:p>
          <w:p w:rsidR="00524AD8" w:rsidRDefault="00524AD8" w:rsidP="007E0CAA">
            <w:pPr>
              <w:jc w:val="center"/>
            </w:pPr>
            <w:r>
              <w:t>(факт)</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2023 год</w:t>
            </w:r>
          </w:p>
          <w:p w:rsidR="00524AD8" w:rsidRDefault="00524AD8" w:rsidP="007E0CAA">
            <w:pPr>
              <w:jc w:val="center"/>
            </w:pPr>
            <w:r>
              <w:t>(оценка)</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Доходы местного бюджета всего</w:t>
            </w:r>
          </w:p>
          <w:p w:rsidR="00524AD8" w:rsidRDefault="00524AD8" w:rsidP="007E0CAA">
            <w:pP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46120,00</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45791,86</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Налоговые и  налоговые доходы</w:t>
            </w:r>
          </w:p>
          <w:p w:rsidR="00524AD8" w:rsidRDefault="00524AD8" w:rsidP="007E0CAA">
            <w:pP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6642,56</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p>
          <w:p w:rsidR="00524AD8" w:rsidRPr="00785D41" w:rsidRDefault="00524AD8" w:rsidP="007E0CAA">
            <w:pPr>
              <w:jc w:val="center"/>
              <w:rPr>
                <w:b/>
                <w:bCs/>
              </w:rPr>
            </w:pPr>
            <w:r w:rsidRPr="00785D41">
              <w:rPr>
                <w:b/>
                <w:bCs/>
              </w:rPr>
              <w:t>6</w:t>
            </w:r>
            <w:r>
              <w:rPr>
                <w:b/>
                <w:bCs/>
              </w:rPr>
              <w:t>314,42</w:t>
            </w:r>
          </w:p>
          <w:p w:rsidR="00524AD8" w:rsidRDefault="00524AD8" w:rsidP="007E0CAA">
            <w:pPr>
              <w:jc w:val="center"/>
              <w:rPr>
                <w:b/>
              </w:rPr>
            </w:pP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Налоговые доходы, всего</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6343,68</w:t>
            </w:r>
          </w:p>
        </w:tc>
        <w:tc>
          <w:tcPr>
            <w:tcW w:w="1980" w:type="dxa"/>
            <w:tcBorders>
              <w:top w:val="single" w:sz="4" w:space="0" w:color="auto"/>
              <w:left w:val="single" w:sz="4" w:space="0" w:color="auto"/>
              <w:bottom w:val="single" w:sz="4" w:space="0" w:color="auto"/>
              <w:right w:val="single" w:sz="4" w:space="0" w:color="auto"/>
            </w:tcBorders>
          </w:tcPr>
          <w:p w:rsidR="00524AD8" w:rsidRPr="00785D41" w:rsidRDefault="00524AD8" w:rsidP="007E0CAA">
            <w:pPr>
              <w:jc w:val="center"/>
              <w:rPr>
                <w:b/>
                <w:bCs/>
              </w:rPr>
            </w:pPr>
            <w:r w:rsidRPr="00785D41">
              <w:rPr>
                <w:b/>
                <w:bCs/>
              </w:rPr>
              <w:t>6015,54</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Налог на доход физических лиц</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2117,74</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8C3649">
              <w:t>2117,74</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Акцизы</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1928,8</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8C3649">
              <w:t>1928,8</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Единый сельскохозяйственный налог</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709,14</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t>381,00</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Налог на имущество</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1569,00</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8C3649">
              <w:t>1569,00</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Земельный налог</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931,00</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8C3649">
              <w:t>6642,56</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Неналоговые доходы</w:t>
            </w:r>
          </w:p>
          <w:p w:rsidR="00524AD8" w:rsidRDefault="00524AD8" w:rsidP="007E0CAA">
            <w:pP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298,88</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p>
          <w:p w:rsidR="00524AD8" w:rsidRPr="00785D41" w:rsidRDefault="00524AD8" w:rsidP="007E0CAA">
            <w:pPr>
              <w:jc w:val="center"/>
              <w:rPr>
                <w:b/>
                <w:bCs/>
              </w:rPr>
            </w:pPr>
            <w:r w:rsidRPr="00785D41">
              <w:rPr>
                <w:b/>
                <w:bCs/>
              </w:rPr>
              <w:t>298,88</w:t>
            </w:r>
          </w:p>
          <w:p w:rsidR="00524AD8" w:rsidRDefault="00524AD8" w:rsidP="007E0CAA">
            <w:pPr>
              <w:jc w:val="center"/>
              <w:rPr>
                <w:b/>
              </w:rPr>
            </w:pP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Аренда имуществ</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45,22</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45,22</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Доходы от компенсации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217,22</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217,22</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Доходы от продажи земельных участков</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6,03</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6,03</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Прочие поступления (штрафы)</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30,40</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30,40</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Безвозмездные перечисления от бюджетных других уровней</w:t>
            </w:r>
          </w:p>
          <w:p w:rsidR="00524AD8" w:rsidRDefault="00524AD8" w:rsidP="007E0CAA">
            <w:pP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39477,32</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p>
          <w:p w:rsidR="00524AD8" w:rsidRPr="00785D41" w:rsidRDefault="00524AD8" w:rsidP="007E0CAA">
            <w:pPr>
              <w:jc w:val="center"/>
              <w:rPr>
                <w:b/>
                <w:bCs/>
              </w:rPr>
            </w:pPr>
            <w:r w:rsidRPr="00785D41">
              <w:rPr>
                <w:b/>
                <w:bCs/>
              </w:rPr>
              <w:t>39477,32</w:t>
            </w:r>
          </w:p>
          <w:p w:rsidR="00524AD8" w:rsidRDefault="00524AD8" w:rsidP="007E0CAA">
            <w:pPr>
              <w:jc w:val="center"/>
              <w:rPr>
                <w:b/>
              </w:rPr>
            </w:pP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Дотации</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12840,37</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12840,37</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Субсидии</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8743,90</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8743,90</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Субвенции</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1046,20</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1046,20</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МБТ</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19222,19</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04A8E">
              <w:t>19222,19</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 xml:space="preserve">Расходы местного бюджета, </w:t>
            </w:r>
          </w:p>
          <w:p w:rsidR="00524AD8" w:rsidRDefault="00524AD8" w:rsidP="007E0CAA">
            <w:pPr>
              <w:rPr>
                <w:b/>
              </w:rPr>
            </w:pPr>
            <w:r>
              <w:rPr>
                <w:b/>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49854,59</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p>
          <w:p w:rsidR="00524AD8" w:rsidRPr="00785D41" w:rsidRDefault="00524AD8" w:rsidP="007E0CAA">
            <w:pPr>
              <w:jc w:val="center"/>
              <w:rPr>
                <w:b/>
                <w:bCs/>
              </w:rPr>
            </w:pPr>
            <w:r>
              <w:rPr>
                <w:b/>
                <w:bCs/>
              </w:rPr>
              <w:t>48847,59</w:t>
            </w:r>
          </w:p>
          <w:p w:rsidR="00524AD8" w:rsidRDefault="00524AD8" w:rsidP="007E0CAA">
            <w:pPr>
              <w:jc w:val="center"/>
              <w:rPr>
                <w:b/>
              </w:rPr>
            </w:pP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Общегосударственные вопросы</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1422,11</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14</w:t>
            </w:r>
            <w:r>
              <w:t>15</w:t>
            </w:r>
            <w:r w:rsidRPr="00486F03">
              <w:t>,11</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Национальная оборона</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r>
              <w:t xml:space="preserve">       1001,14</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 xml:space="preserve"> 1001,14</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Национальная безопасность</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1585,05</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1585,05</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Национальная экономика</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9221,63</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9221,63</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Жилищно-коммунальное хозяйство</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14308,28</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1</w:t>
            </w:r>
            <w:r>
              <w:t>3</w:t>
            </w:r>
            <w:r w:rsidRPr="00486F03">
              <w:t>308,28</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Культура</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r>
              <w:t xml:space="preserve">        118,47</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118,47</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r>
              <w:t>Социальная политика</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pPr>
            <w:r>
              <w:t>2,5</w:t>
            </w:r>
          </w:p>
        </w:tc>
        <w:tc>
          <w:tcPr>
            <w:tcW w:w="1980" w:type="dxa"/>
            <w:tcBorders>
              <w:top w:val="single" w:sz="4" w:space="0" w:color="auto"/>
              <w:left w:val="single" w:sz="4" w:space="0" w:color="auto"/>
              <w:bottom w:val="single" w:sz="4" w:space="0" w:color="auto"/>
              <w:right w:val="single" w:sz="4" w:space="0" w:color="auto"/>
            </w:tcBorders>
          </w:tcPr>
          <w:p w:rsidR="00524AD8" w:rsidRDefault="00524AD8" w:rsidP="007E0CAA">
            <w:pPr>
              <w:jc w:val="center"/>
            </w:pPr>
            <w:r w:rsidRPr="00486F03">
              <w:t>2,5</w:t>
            </w:r>
          </w:p>
        </w:tc>
      </w:tr>
      <w:tr w:rsidR="00524AD8" w:rsidTr="007E0CAA">
        <w:tc>
          <w:tcPr>
            <w:tcW w:w="4788" w:type="dxa"/>
            <w:tcBorders>
              <w:top w:val="single" w:sz="4" w:space="0" w:color="auto"/>
              <w:left w:val="single" w:sz="4" w:space="0" w:color="auto"/>
              <w:bottom w:val="single" w:sz="4" w:space="0" w:color="auto"/>
              <w:right w:val="single" w:sz="4" w:space="0" w:color="auto"/>
            </w:tcBorders>
          </w:tcPr>
          <w:p w:rsidR="00524AD8" w:rsidRDefault="00524AD8" w:rsidP="007E0CAA">
            <w:pPr>
              <w:rPr>
                <w:b/>
              </w:rPr>
            </w:pPr>
            <w:r>
              <w:rPr>
                <w:b/>
              </w:rPr>
              <w:t>Дефицит (-)  Профицит (+)</w:t>
            </w:r>
          </w:p>
          <w:p w:rsidR="00524AD8" w:rsidRDefault="00524AD8" w:rsidP="007E0CAA">
            <w:pP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-3734,35</w:t>
            </w:r>
          </w:p>
        </w:tc>
        <w:tc>
          <w:tcPr>
            <w:tcW w:w="1980" w:type="dxa"/>
            <w:tcBorders>
              <w:top w:val="single" w:sz="4" w:space="0" w:color="auto"/>
              <w:left w:val="single" w:sz="4" w:space="0" w:color="auto"/>
              <w:bottom w:val="single" w:sz="4" w:space="0" w:color="auto"/>
              <w:right w:val="single" w:sz="4" w:space="0" w:color="auto"/>
            </w:tcBorders>
            <w:vAlign w:val="center"/>
          </w:tcPr>
          <w:p w:rsidR="00524AD8" w:rsidRDefault="00524AD8" w:rsidP="007E0CAA">
            <w:pPr>
              <w:jc w:val="center"/>
              <w:rPr>
                <w:b/>
              </w:rPr>
            </w:pPr>
            <w:r>
              <w:rPr>
                <w:b/>
              </w:rPr>
              <w:t>-3055,73</w:t>
            </w:r>
          </w:p>
        </w:tc>
      </w:tr>
    </w:tbl>
    <w:p w:rsidR="003A6189" w:rsidRPr="009F0673" w:rsidRDefault="003A6189" w:rsidP="009F0673">
      <w:pPr>
        <w:autoSpaceDE w:val="0"/>
        <w:autoSpaceDN w:val="0"/>
        <w:adjustRightInd w:val="0"/>
        <w:spacing w:line="276" w:lineRule="auto"/>
        <w:contextualSpacing/>
        <w:jc w:val="both"/>
        <w:rPr>
          <w:sz w:val="28"/>
          <w:szCs w:val="28"/>
        </w:rPr>
      </w:pPr>
    </w:p>
    <w:p w:rsidR="003A6189" w:rsidRDefault="003A6189" w:rsidP="003A6189">
      <w:pPr>
        <w:keepLines/>
        <w:ind w:firstLine="720"/>
        <w:jc w:val="both"/>
        <w:rPr>
          <w:b/>
          <w:bCs/>
          <w:color w:val="000000"/>
          <w:sz w:val="28"/>
          <w:szCs w:val="28"/>
        </w:rPr>
      </w:pPr>
    </w:p>
    <w:p w:rsidR="00524AD8" w:rsidRDefault="00524AD8" w:rsidP="003A6189">
      <w:pPr>
        <w:keepLines/>
        <w:ind w:firstLine="720"/>
        <w:jc w:val="both"/>
        <w:rPr>
          <w:b/>
          <w:bCs/>
          <w:color w:val="000000"/>
          <w:sz w:val="28"/>
          <w:szCs w:val="28"/>
        </w:rPr>
      </w:pPr>
    </w:p>
    <w:p w:rsidR="00802DCB" w:rsidRPr="00802DCB" w:rsidRDefault="00802DCB" w:rsidP="003A6189">
      <w:pPr>
        <w:keepLines/>
        <w:ind w:firstLine="720"/>
        <w:jc w:val="both"/>
        <w:rPr>
          <w:b/>
          <w:bCs/>
          <w:color w:val="000000"/>
          <w:sz w:val="28"/>
          <w:szCs w:val="28"/>
        </w:rPr>
      </w:pPr>
    </w:p>
    <w:tbl>
      <w:tblPr>
        <w:tblW w:w="9639" w:type="dxa"/>
        <w:tblLayout w:type="fixed"/>
        <w:tblLook w:val="04A0" w:firstRow="1" w:lastRow="0" w:firstColumn="1" w:lastColumn="0" w:noHBand="0" w:noVBand="1"/>
      </w:tblPr>
      <w:tblGrid>
        <w:gridCol w:w="4421"/>
        <w:gridCol w:w="1869"/>
        <w:gridCol w:w="2039"/>
        <w:gridCol w:w="1310"/>
      </w:tblGrid>
      <w:tr w:rsidR="00524AD8" w:rsidRPr="00802DCB" w:rsidTr="00802DCB">
        <w:trPr>
          <w:trHeight w:val="990"/>
        </w:trPr>
        <w:tc>
          <w:tcPr>
            <w:tcW w:w="9639" w:type="dxa"/>
            <w:gridSpan w:val="4"/>
            <w:tcBorders>
              <w:top w:val="nil"/>
              <w:left w:val="nil"/>
              <w:bottom w:val="nil"/>
              <w:right w:val="nil"/>
            </w:tcBorders>
            <w:shd w:val="clear" w:color="auto" w:fill="auto"/>
            <w:vAlign w:val="bottom"/>
            <w:hideMark/>
          </w:tcPr>
          <w:p w:rsidR="00802DCB" w:rsidRPr="00802DCB" w:rsidRDefault="00802DCB" w:rsidP="00802DCB">
            <w:pPr>
              <w:pStyle w:val="af5"/>
              <w:ind w:firstLine="851"/>
              <w:jc w:val="center"/>
              <w:rPr>
                <w:b/>
                <w:sz w:val="28"/>
                <w:szCs w:val="28"/>
              </w:rPr>
            </w:pPr>
            <w:r w:rsidRPr="00802DCB">
              <w:rPr>
                <w:b/>
                <w:sz w:val="28"/>
                <w:szCs w:val="28"/>
              </w:rPr>
              <w:lastRenderedPageBreak/>
              <w:t xml:space="preserve">ОСНОВНЫЕ НАПРАВЛЕНИЯ БЮДЖЕТНОЙ ПОЛИТИКИ ДЕРЖИНСКОГО СЕЛЬСОВЕТА НА 2024 ГОД И ПЛАНОВЫЙ ПЕРИОД </w:t>
            </w:r>
            <w:r w:rsidRPr="00802DCB">
              <w:rPr>
                <w:b/>
                <w:sz w:val="28"/>
                <w:szCs w:val="28"/>
              </w:rPr>
              <w:br/>
              <w:t>2025-2026 ГОДОВ</w:t>
            </w:r>
          </w:p>
          <w:p w:rsidR="00802DCB" w:rsidRPr="00802DCB" w:rsidRDefault="00802DCB" w:rsidP="00802DCB">
            <w:pPr>
              <w:pStyle w:val="af5"/>
              <w:ind w:firstLine="851"/>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 xml:space="preserve">Основные направления бюджетной политики Дзержинского сельсовета на 2024 год и плановый период 2025 и 2026 годов (далее </w:t>
            </w:r>
            <w:r w:rsidRPr="00802DCB">
              <w:rPr>
                <w:sz w:val="28"/>
                <w:szCs w:val="28"/>
              </w:rPr>
              <w:sym w:font="Symbol" w:char="F02D"/>
            </w:r>
            <w:r w:rsidRPr="00802DCB">
              <w:rPr>
                <w:sz w:val="28"/>
                <w:szCs w:val="28"/>
              </w:rPr>
              <w:t xml:space="preserve"> Основные направления бюджетной политики) подготовлены в соответствии с бюджетным законодательством Российской Федерации, Красноярского края,  с нормативно-правовыми актами администрации Дзержинского сельсовета в целях составления проекта бюджета Дзержинского сельсовета на 2024 год и плановый период 2025 - 2026 годов (далее </w:t>
            </w:r>
            <w:r w:rsidRPr="00802DCB">
              <w:rPr>
                <w:sz w:val="28"/>
                <w:szCs w:val="28"/>
              </w:rPr>
              <w:sym w:font="Symbol" w:char="F02D"/>
            </w:r>
            <w:r w:rsidRPr="00802DCB">
              <w:rPr>
                <w:sz w:val="28"/>
                <w:szCs w:val="28"/>
              </w:rPr>
              <w:t xml:space="preserve"> проект бюджета поселения на 2024-2026 годы).</w:t>
            </w:r>
          </w:p>
          <w:p w:rsidR="00802DCB" w:rsidRPr="00802DCB" w:rsidRDefault="00802DCB" w:rsidP="00802DCB">
            <w:pPr>
              <w:pStyle w:val="af5"/>
              <w:spacing w:line="360" w:lineRule="auto"/>
              <w:ind w:firstLine="851"/>
              <w:rPr>
                <w:sz w:val="28"/>
                <w:szCs w:val="28"/>
              </w:rPr>
            </w:pPr>
            <w:r w:rsidRPr="00802DCB">
              <w:rPr>
                <w:sz w:val="28"/>
                <w:szCs w:val="28"/>
              </w:rPr>
              <w:t xml:space="preserve">Основные направления сформированы с учетом </w:t>
            </w:r>
            <w:r w:rsidRPr="00802DCB">
              <w:rPr>
                <w:bCs/>
                <w:sz w:val="28"/>
                <w:szCs w:val="28"/>
              </w:rPr>
              <w:t>обозначенных указами Президента Российской Федерации, принятых в 2021-2022 гг.</w:t>
            </w:r>
            <w:r w:rsidRPr="00802DCB">
              <w:rPr>
                <w:sz w:val="28"/>
                <w:szCs w:val="28"/>
              </w:rPr>
              <w:t xml:space="preserve">, основных направлений бюджетной, налоговой и таможенно - тарифной политики Российской Федерации на 2024 год и на плановый период 2025 и 2026 годов, рекомендаций Министерства финансов Российской Федерации по проведению субъектами Российской Федерации ответственной заемной/долговой политики. </w:t>
            </w:r>
          </w:p>
          <w:p w:rsidR="00802DCB" w:rsidRPr="00802DCB" w:rsidRDefault="00802DCB" w:rsidP="00802DCB">
            <w:pPr>
              <w:pStyle w:val="af5"/>
              <w:spacing w:line="360" w:lineRule="auto"/>
              <w:ind w:firstLine="851"/>
              <w:rPr>
                <w:sz w:val="28"/>
                <w:szCs w:val="28"/>
              </w:rPr>
            </w:pPr>
            <w:r w:rsidRPr="00802DCB">
              <w:rPr>
                <w:sz w:val="28"/>
                <w:szCs w:val="28"/>
              </w:rPr>
              <w:t>Целью Основных направлений бюджетной политики является определение условий, принимаемых для составления проекта бюджета на 2024-2026 годы, подходов к его формированию, а также обеспечение прозрачности и открытости бюджетного планирования.</w:t>
            </w:r>
          </w:p>
          <w:p w:rsidR="00802DCB" w:rsidRPr="00802DCB" w:rsidRDefault="00802DCB" w:rsidP="00802DCB">
            <w:pPr>
              <w:pStyle w:val="af5"/>
              <w:spacing w:line="360" w:lineRule="auto"/>
              <w:ind w:firstLine="851"/>
              <w:rPr>
                <w:sz w:val="28"/>
                <w:szCs w:val="28"/>
              </w:rPr>
            </w:pPr>
            <w:r w:rsidRPr="00802DCB">
              <w:rPr>
                <w:sz w:val="28"/>
                <w:szCs w:val="28"/>
              </w:rPr>
              <w:t>Задачами Основных направлений бюджетной политики является определение подходов к планированию расходов, источников финансирования бюджета поселения.</w:t>
            </w:r>
          </w:p>
          <w:p w:rsidR="00802DCB" w:rsidRPr="00802DCB" w:rsidRDefault="00802DCB" w:rsidP="00802DCB">
            <w:pPr>
              <w:pStyle w:val="af5"/>
              <w:spacing w:line="360" w:lineRule="auto"/>
              <w:ind w:firstLine="851"/>
              <w:rPr>
                <w:sz w:val="28"/>
                <w:szCs w:val="28"/>
              </w:rPr>
            </w:pPr>
          </w:p>
          <w:p w:rsidR="00802DCB" w:rsidRPr="00802DCB" w:rsidRDefault="00802DCB" w:rsidP="00802DCB">
            <w:pPr>
              <w:pStyle w:val="af5"/>
              <w:spacing w:line="276" w:lineRule="auto"/>
              <w:ind w:firstLine="851"/>
              <w:jc w:val="center"/>
              <w:rPr>
                <w:sz w:val="28"/>
                <w:szCs w:val="28"/>
              </w:rPr>
            </w:pPr>
            <w:r w:rsidRPr="00802DCB">
              <w:rPr>
                <w:sz w:val="28"/>
                <w:szCs w:val="28"/>
              </w:rPr>
              <w:t>1 Основные итоги реализации бюджетной политики в 2022-2023 годах и условия, определяющие формирование бюджетной политики на 2024-2026 годы</w:t>
            </w:r>
          </w:p>
          <w:p w:rsidR="00802DCB" w:rsidRPr="00802DCB" w:rsidRDefault="00802DCB" w:rsidP="00802DCB">
            <w:pPr>
              <w:pStyle w:val="af5"/>
              <w:spacing w:line="276" w:lineRule="auto"/>
              <w:ind w:firstLine="851"/>
              <w:jc w:val="center"/>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 xml:space="preserve">С целью сохранения финансовой устойчивости бюджетной системы поселения в 2023 году была продолжена работа по оптимизации бюджетных расходов. </w:t>
            </w:r>
          </w:p>
          <w:p w:rsidR="00802DCB" w:rsidRPr="00802DCB" w:rsidRDefault="00802DCB" w:rsidP="00802DCB">
            <w:pPr>
              <w:pStyle w:val="af5"/>
              <w:spacing w:line="360" w:lineRule="auto"/>
              <w:ind w:firstLine="851"/>
              <w:rPr>
                <w:rFonts w:eastAsia="Calibri"/>
                <w:sz w:val="28"/>
                <w:szCs w:val="28"/>
              </w:rPr>
            </w:pPr>
            <w:r w:rsidRPr="00802DCB">
              <w:rPr>
                <w:rFonts w:eastAsia="Calibri"/>
                <w:sz w:val="28"/>
                <w:szCs w:val="28"/>
              </w:rPr>
              <w:t xml:space="preserve">Реализация  бюджетной  политики  в  2022–2023  годах  происходила  в  условиях  сохранения  неблагоприятной  эпидемиологической  обстановки, введения со стороны стран Евросоюза и США масштабных санкционных мер давления на финансовую и экономическую системы России. Внешняя агрессия западных  стран  была  направлена,  в  первую  очередь,  на дестабилизацию финансовой системы России и нанесение экономического ущерба стране. </w:t>
            </w:r>
          </w:p>
          <w:p w:rsidR="00802DCB" w:rsidRPr="00802DCB" w:rsidRDefault="00802DCB" w:rsidP="00802DCB">
            <w:pPr>
              <w:pStyle w:val="af5"/>
              <w:spacing w:line="360" w:lineRule="auto"/>
              <w:ind w:firstLine="851"/>
              <w:rPr>
                <w:sz w:val="28"/>
                <w:szCs w:val="28"/>
              </w:rPr>
            </w:pPr>
            <w:r w:rsidRPr="00802DCB">
              <w:rPr>
                <w:sz w:val="28"/>
                <w:szCs w:val="28"/>
              </w:rPr>
              <w:t xml:space="preserve">Оптимизация расходов бюджета поселения в 2022-2023 годах, обеспечивается за счет внутреннего перераспределения с наименее приоритетных на обязательные расходы. </w:t>
            </w:r>
          </w:p>
          <w:p w:rsidR="00802DCB" w:rsidRPr="00802DCB" w:rsidRDefault="00802DCB" w:rsidP="00802DCB">
            <w:pPr>
              <w:pStyle w:val="af5"/>
              <w:spacing w:line="360" w:lineRule="auto"/>
              <w:ind w:firstLine="851"/>
              <w:rPr>
                <w:sz w:val="28"/>
                <w:szCs w:val="28"/>
              </w:rPr>
            </w:pPr>
            <w:r w:rsidRPr="00802DCB">
              <w:rPr>
                <w:sz w:val="28"/>
                <w:szCs w:val="28"/>
              </w:rPr>
              <w:t xml:space="preserve">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на районном уровне утверждена долгосрочная целевая программа «Энергосбережение и повышение энергетической эффективности».</w:t>
            </w:r>
          </w:p>
          <w:p w:rsidR="00802DCB" w:rsidRPr="00802DCB" w:rsidRDefault="00802DCB" w:rsidP="00802DCB">
            <w:pPr>
              <w:pStyle w:val="af5"/>
              <w:spacing w:line="360" w:lineRule="auto"/>
              <w:ind w:firstLine="851"/>
              <w:rPr>
                <w:sz w:val="28"/>
                <w:szCs w:val="28"/>
              </w:rPr>
            </w:pPr>
            <w:r w:rsidRPr="00802DCB">
              <w:rPr>
                <w:sz w:val="28"/>
                <w:szCs w:val="28"/>
              </w:rPr>
              <w:t>Данная программа предусматривает реализацию целого комплекса мероприятий, направленных на создание экономических и организационных стимулов для энергосбережения и повышения энергетической эффективности</w:t>
            </w:r>
          </w:p>
          <w:p w:rsidR="00802DCB" w:rsidRPr="00802DCB" w:rsidRDefault="00802DCB" w:rsidP="00802DCB">
            <w:pPr>
              <w:pStyle w:val="af5"/>
              <w:spacing w:line="360" w:lineRule="auto"/>
              <w:ind w:firstLine="851"/>
              <w:rPr>
                <w:sz w:val="28"/>
                <w:szCs w:val="28"/>
              </w:rPr>
            </w:pPr>
            <w:r w:rsidRPr="00802DCB">
              <w:rPr>
                <w:sz w:val="28"/>
                <w:szCs w:val="28"/>
              </w:rPr>
              <w:t xml:space="preserve">Несмотря на то, что реализация бюджетной политики в 2022-2023 годах осуществляется в сложных экономических условиях, в условиях беспрецедентного уровня санкционного давления,  бюджетная система поселения по основным параметрам остаётся стабильной и сбалансированной, обеспечена финансовая устойчивость, все социальные обязательства выполняются в полном объёме. </w:t>
            </w:r>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jc w:val="center"/>
              <w:rPr>
                <w:sz w:val="28"/>
                <w:szCs w:val="28"/>
              </w:rPr>
            </w:pPr>
            <w:bookmarkStart w:id="7" w:name="_Toc368665042"/>
            <w:r w:rsidRPr="00802DCB">
              <w:rPr>
                <w:sz w:val="28"/>
                <w:szCs w:val="28"/>
              </w:rPr>
              <w:lastRenderedPageBreak/>
              <w:t>1.2 Основные цели бюджетной политики</w:t>
            </w:r>
            <w:bookmarkEnd w:id="7"/>
          </w:p>
          <w:p w:rsidR="00802DCB" w:rsidRPr="00802DCB" w:rsidRDefault="00802DCB" w:rsidP="00802DCB">
            <w:pPr>
              <w:pStyle w:val="af5"/>
              <w:spacing w:line="276" w:lineRule="auto"/>
              <w:ind w:firstLine="851"/>
              <w:jc w:val="center"/>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Основными целями бю</w:t>
            </w:r>
            <w:r w:rsidRPr="00802DCB">
              <w:rPr>
                <w:sz w:val="28"/>
                <w:szCs w:val="28"/>
              </w:rPr>
              <w:t>д</w:t>
            </w:r>
            <w:r w:rsidRPr="00802DCB">
              <w:rPr>
                <w:sz w:val="28"/>
                <w:szCs w:val="28"/>
              </w:rPr>
              <w:t>жетной политики Дзержинского сельсовета в 2024-2026 годах являются:</w:t>
            </w:r>
          </w:p>
          <w:p w:rsidR="00802DCB" w:rsidRPr="00802DCB" w:rsidRDefault="00802DCB" w:rsidP="00802DCB">
            <w:pPr>
              <w:pStyle w:val="af5"/>
              <w:numPr>
                <w:ilvl w:val="0"/>
                <w:numId w:val="28"/>
              </w:numPr>
              <w:tabs>
                <w:tab w:val="left" w:pos="1276"/>
              </w:tabs>
              <w:spacing w:line="360" w:lineRule="auto"/>
              <w:ind w:left="0" w:firstLine="851"/>
              <w:jc w:val="both"/>
              <w:rPr>
                <w:sz w:val="28"/>
                <w:szCs w:val="28"/>
              </w:rPr>
            </w:pPr>
            <w:r w:rsidRPr="00802DCB">
              <w:rPr>
                <w:sz w:val="28"/>
                <w:szCs w:val="28"/>
              </w:rPr>
              <w:t>повышение эффективности бюджетных расходов;</w:t>
            </w:r>
          </w:p>
          <w:p w:rsidR="00802DCB" w:rsidRPr="00802DCB" w:rsidRDefault="00802DCB" w:rsidP="00802DCB">
            <w:pPr>
              <w:pStyle w:val="af5"/>
              <w:numPr>
                <w:ilvl w:val="0"/>
                <w:numId w:val="28"/>
              </w:numPr>
              <w:tabs>
                <w:tab w:val="left" w:pos="1276"/>
              </w:tabs>
              <w:spacing w:line="360" w:lineRule="auto"/>
              <w:ind w:left="0" w:firstLine="851"/>
              <w:jc w:val="both"/>
              <w:rPr>
                <w:sz w:val="28"/>
                <w:szCs w:val="28"/>
              </w:rPr>
            </w:pPr>
            <w:r w:rsidRPr="00802DCB">
              <w:rPr>
                <w:sz w:val="28"/>
                <w:szCs w:val="28"/>
              </w:rPr>
              <w:t>реализация федеральных направлений бюджетной политики, в том числе указов Президента РФ;</w:t>
            </w:r>
          </w:p>
          <w:p w:rsidR="00802DCB" w:rsidRPr="00802DCB" w:rsidRDefault="00802DCB" w:rsidP="00802DCB">
            <w:pPr>
              <w:pStyle w:val="af5"/>
              <w:numPr>
                <w:ilvl w:val="0"/>
                <w:numId w:val="28"/>
              </w:numPr>
              <w:tabs>
                <w:tab w:val="left" w:pos="1276"/>
              </w:tabs>
              <w:spacing w:line="360" w:lineRule="auto"/>
              <w:ind w:left="0" w:firstLine="851"/>
              <w:rPr>
                <w:sz w:val="28"/>
                <w:szCs w:val="28"/>
              </w:rPr>
            </w:pPr>
            <w:r w:rsidRPr="00802DCB">
              <w:rPr>
                <w:sz w:val="28"/>
                <w:szCs w:val="28"/>
              </w:rPr>
              <w:t>повышение прозрачности бюджетов и бюджетного процесса.</w:t>
            </w:r>
            <w:bookmarkStart w:id="8" w:name="_Toc368665044"/>
          </w:p>
          <w:p w:rsidR="00802DCB" w:rsidRPr="00802DCB" w:rsidRDefault="00802DCB" w:rsidP="00802DCB">
            <w:pPr>
              <w:pStyle w:val="af5"/>
              <w:tabs>
                <w:tab w:val="left" w:pos="1276"/>
              </w:tabs>
              <w:spacing w:line="360" w:lineRule="auto"/>
              <w:rPr>
                <w:sz w:val="28"/>
                <w:szCs w:val="28"/>
              </w:rPr>
            </w:pPr>
            <w:r w:rsidRPr="00802DCB">
              <w:rPr>
                <w:sz w:val="28"/>
                <w:szCs w:val="28"/>
              </w:rPr>
              <w:t xml:space="preserve">  4) вовлечение  граждан  в  бюджетный  процесс,  включая  развитие </w:t>
            </w:r>
          </w:p>
          <w:p w:rsidR="00802DCB" w:rsidRPr="00802DCB" w:rsidRDefault="00802DCB" w:rsidP="00802DCB">
            <w:pPr>
              <w:pStyle w:val="af5"/>
              <w:tabs>
                <w:tab w:val="left" w:pos="1276"/>
              </w:tabs>
              <w:spacing w:line="360" w:lineRule="auto"/>
              <w:rPr>
                <w:sz w:val="28"/>
                <w:szCs w:val="28"/>
              </w:rPr>
            </w:pPr>
            <w:r w:rsidRPr="00802DCB">
              <w:rPr>
                <w:sz w:val="28"/>
                <w:szCs w:val="28"/>
              </w:rPr>
              <w:t xml:space="preserve">инициативного  бюджетирования,  повышение  финансовой  грамотности населения.  </w:t>
            </w:r>
          </w:p>
          <w:p w:rsidR="00802DCB" w:rsidRPr="00802DCB" w:rsidRDefault="00802DCB" w:rsidP="00802DCB">
            <w:pPr>
              <w:pStyle w:val="af5"/>
              <w:spacing w:line="276" w:lineRule="auto"/>
              <w:ind w:firstLine="851"/>
              <w:jc w:val="center"/>
              <w:rPr>
                <w:sz w:val="28"/>
                <w:szCs w:val="28"/>
              </w:rPr>
            </w:pPr>
            <w:bookmarkStart w:id="9" w:name="_Toc368665047"/>
            <w:bookmarkEnd w:id="8"/>
          </w:p>
          <w:p w:rsidR="00802DCB" w:rsidRPr="00802DCB" w:rsidRDefault="00802DCB" w:rsidP="00802DCB">
            <w:pPr>
              <w:pStyle w:val="af5"/>
              <w:spacing w:line="276" w:lineRule="auto"/>
              <w:ind w:firstLine="851"/>
              <w:jc w:val="center"/>
              <w:rPr>
                <w:sz w:val="28"/>
                <w:szCs w:val="28"/>
              </w:rPr>
            </w:pPr>
            <w:r w:rsidRPr="00802DCB">
              <w:rPr>
                <w:sz w:val="28"/>
                <w:szCs w:val="28"/>
              </w:rPr>
              <w:t>Повышение эффективности бюджетных расходов</w:t>
            </w:r>
            <w:bookmarkEnd w:id="9"/>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Принцип эффективности использования бюджетных средств, согласно Бюджетному кодексу Российской Федерации, является одним из принципов бюджетной системы страны. Он означает то,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02DCB" w:rsidRPr="00802DCB" w:rsidRDefault="00802DCB" w:rsidP="00802DCB">
            <w:pPr>
              <w:pStyle w:val="af5"/>
              <w:spacing w:line="360" w:lineRule="auto"/>
              <w:ind w:firstLine="851"/>
              <w:rPr>
                <w:sz w:val="28"/>
                <w:szCs w:val="28"/>
              </w:rPr>
            </w:pPr>
            <w:r w:rsidRPr="00802DCB">
              <w:rPr>
                <w:sz w:val="28"/>
                <w:szCs w:val="28"/>
              </w:rPr>
              <w:t>В условиях ограниченных финансовых ресурсов данный принцип является одним из самых приоритетных и не первый год становится целью бюджетной политики.</w:t>
            </w:r>
          </w:p>
          <w:p w:rsidR="00802DCB" w:rsidRPr="00802DCB" w:rsidRDefault="00802DCB" w:rsidP="00802DCB">
            <w:pPr>
              <w:pStyle w:val="af5"/>
              <w:spacing w:line="360" w:lineRule="auto"/>
              <w:ind w:firstLine="851"/>
              <w:rPr>
                <w:sz w:val="28"/>
                <w:szCs w:val="28"/>
              </w:rPr>
            </w:pPr>
            <w:r w:rsidRPr="00802DCB">
              <w:rPr>
                <w:sz w:val="28"/>
                <w:szCs w:val="28"/>
              </w:rPr>
              <w:t xml:space="preserve">Основным инструментом повышения эффективности бюджетных расходов будет являться программно-целевой метод, повышающий ответственность и заинтересованность исполнителей муниципальных </w:t>
            </w:r>
            <w:r w:rsidRPr="00802DCB">
              <w:rPr>
                <w:sz w:val="28"/>
                <w:szCs w:val="28"/>
              </w:rPr>
              <w:lastRenderedPageBreak/>
              <w:t xml:space="preserve">программ за достижение наилучших результатов в рамках ограниченных финансовых ресурсов. </w:t>
            </w:r>
          </w:p>
          <w:p w:rsidR="00802DCB" w:rsidRPr="00802DCB" w:rsidRDefault="00802DCB" w:rsidP="00802DCB">
            <w:pPr>
              <w:pStyle w:val="af5"/>
              <w:spacing w:line="360" w:lineRule="auto"/>
              <w:ind w:firstLine="851"/>
              <w:rPr>
                <w:sz w:val="28"/>
                <w:szCs w:val="28"/>
              </w:rPr>
            </w:pPr>
            <w:r w:rsidRPr="00802DCB">
              <w:rPr>
                <w:sz w:val="28"/>
                <w:szCs w:val="28"/>
              </w:rPr>
              <w:t xml:space="preserve">Проект бюджета поселения на 2023 год и плановый период 2024-2025 годов сформирован на основе двух муниципальных программ Дзержинского сельсовета. </w:t>
            </w:r>
          </w:p>
          <w:p w:rsidR="00802DCB" w:rsidRPr="00802DCB" w:rsidRDefault="00802DCB" w:rsidP="00802DCB">
            <w:pPr>
              <w:pStyle w:val="af5"/>
              <w:spacing w:line="360" w:lineRule="auto"/>
              <w:ind w:firstLine="851"/>
              <w:rPr>
                <w:sz w:val="28"/>
                <w:szCs w:val="28"/>
              </w:rPr>
            </w:pPr>
            <w:r w:rsidRPr="00802DCB">
              <w:rPr>
                <w:sz w:val="28"/>
                <w:szCs w:val="28"/>
              </w:rPr>
              <w:t>Перечень программ и объемы бюджетных ассигнований, предусмотренных на их реализацию проектом решения «О бюджете Дзержинского сельсовета на 2023 год и плановый период 2024-2025 годов», приведены в Таблице.</w:t>
            </w:r>
          </w:p>
          <w:p w:rsidR="00802DCB" w:rsidRPr="00802DCB" w:rsidRDefault="00802DCB" w:rsidP="00802DCB">
            <w:pPr>
              <w:pStyle w:val="af5"/>
              <w:ind w:firstLine="851"/>
              <w:rPr>
                <w:sz w:val="28"/>
                <w:szCs w:val="28"/>
              </w:rPr>
            </w:pPr>
            <w:r w:rsidRPr="00802DCB">
              <w:rPr>
                <w:sz w:val="28"/>
                <w:szCs w:val="28"/>
              </w:rPr>
              <w:tab/>
            </w:r>
          </w:p>
          <w:p w:rsidR="00802DCB" w:rsidRPr="00802DCB" w:rsidRDefault="00802DCB" w:rsidP="00802DCB">
            <w:pPr>
              <w:pStyle w:val="af5"/>
              <w:ind w:firstLine="851"/>
              <w:jc w:val="center"/>
              <w:rPr>
                <w:sz w:val="28"/>
                <w:szCs w:val="28"/>
              </w:rPr>
            </w:pPr>
            <w:r w:rsidRPr="00802DCB">
              <w:rPr>
                <w:sz w:val="28"/>
                <w:szCs w:val="28"/>
              </w:rPr>
              <w:t>Перечень Муниципальных программ Дзержинского сельсовета и объемы бюджетных ассигнований, предусмотренных на их реализацию</w:t>
            </w:r>
          </w:p>
          <w:tbl>
            <w:tblPr>
              <w:tblW w:w="9321" w:type="dxa"/>
              <w:jc w:val="center"/>
              <w:tblLayout w:type="fixed"/>
              <w:tblLook w:val="04A0" w:firstRow="1" w:lastRow="0" w:firstColumn="1" w:lastColumn="0" w:noHBand="0" w:noVBand="1"/>
            </w:tblPr>
            <w:tblGrid>
              <w:gridCol w:w="426"/>
              <w:gridCol w:w="3260"/>
              <w:gridCol w:w="929"/>
              <w:gridCol w:w="1276"/>
              <w:gridCol w:w="1275"/>
              <w:gridCol w:w="1096"/>
              <w:gridCol w:w="1059"/>
            </w:tblGrid>
            <w:tr w:rsidR="00802DCB" w:rsidRPr="00802DCB" w:rsidTr="00E162DE">
              <w:trPr>
                <w:trHeight w:val="360"/>
                <w:tblHeader/>
                <w:jc w:val="cent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DCB" w:rsidRPr="00802DCB" w:rsidRDefault="00802DCB" w:rsidP="007E0CAA">
                  <w:pPr>
                    <w:pStyle w:val="af5"/>
                    <w:ind w:firstLine="851"/>
                    <w:jc w:val="center"/>
                    <w:rPr>
                      <w:sz w:val="28"/>
                      <w:szCs w:val="28"/>
                    </w:rPr>
                  </w:pPr>
                  <w:r w:rsidRPr="00802DCB">
                    <w:rPr>
                      <w:sz w:val="28"/>
                      <w:szCs w:val="28"/>
                    </w:rPr>
                    <w:t xml:space="preserve">№ </w:t>
                  </w:r>
                  <w:r w:rsidRPr="00802DCB">
                    <w:rPr>
                      <w:sz w:val="28"/>
                      <w:szCs w:val="28"/>
                    </w:rPr>
                    <w:br/>
                    <w:t>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2DCB" w:rsidRPr="00802DCB" w:rsidRDefault="00802DCB" w:rsidP="007E0CAA">
                  <w:pPr>
                    <w:pStyle w:val="af5"/>
                    <w:jc w:val="center"/>
                    <w:rPr>
                      <w:sz w:val="28"/>
                      <w:szCs w:val="28"/>
                    </w:rPr>
                  </w:pPr>
                  <w:r w:rsidRPr="00802DCB">
                    <w:rPr>
                      <w:sz w:val="28"/>
                      <w:szCs w:val="28"/>
                    </w:rPr>
                    <w:t xml:space="preserve">Наименование </w:t>
                  </w:r>
                  <w:r w:rsidRPr="00802DCB">
                    <w:rPr>
                      <w:sz w:val="28"/>
                      <w:szCs w:val="28"/>
                    </w:rPr>
                    <w:br/>
                    <w:t>муниципальной программы Дзержинского сельсовета</w:t>
                  </w:r>
                </w:p>
              </w:tc>
              <w:tc>
                <w:tcPr>
                  <w:tcW w:w="5635" w:type="dxa"/>
                  <w:gridSpan w:val="5"/>
                  <w:tcBorders>
                    <w:top w:val="single" w:sz="4" w:space="0" w:color="auto"/>
                    <w:left w:val="nil"/>
                    <w:bottom w:val="single" w:sz="4" w:space="0" w:color="auto"/>
                    <w:right w:val="single" w:sz="4" w:space="0" w:color="auto"/>
                  </w:tcBorders>
                  <w:shd w:val="clear" w:color="auto" w:fill="auto"/>
                  <w:vAlign w:val="center"/>
                </w:tcPr>
                <w:p w:rsidR="00802DCB" w:rsidRPr="00802DCB" w:rsidRDefault="00802DCB" w:rsidP="007E0CAA">
                  <w:pPr>
                    <w:pStyle w:val="af5"/>
                    <w:ind w:firstLine="851"/>
                    <w:jc w:val="center"/>
                    <w:rPr>
                      <w:sz w:val="28"/>
                      <w:szCs w:val="28"/>
                    </w:rPr>
                  </w:pPr>
                  <w:r w:rsidRPr="00802DCB">
                    <w:rPr>
                      <w:sz w:val="28"/>
                      <w:szCs w:val="28"/>
                    </w:rPr>
                    <w:t>Объем средств, тыс.рублей</w:t>
                  </w:r>
                </w:p>
              </w:tc>
            </w:tr>
            <w:tr w:rsidR="00802DCB" w:rsidRPr="00802DCB" w:rsidTr="00E162DE">
              <w:trPr>
                <w:trHeight w:val="517"/>
                <w:tblHeader/>
                <w:jc w:val="center"/>
              </w:trPr>
              <w:tc>
                <w:tcPr>
                  <w:tcW w:w="426" w:type="dxa"/>
                  <w:vMerge/>
                  <w:tcBorders>
                    <w:top w:val="single" w:sz="4" w:space="0" w:color="auto"/>
                    <w:left w:val="single" w:sz="4" w:space="0" w:color="auto"/>
                    <w:bottom w:val="single" w:sz="4" w:space="0" w:color="000000"/>
                    <w:right w:val="single" w:sz="4" w:space="0" w:color="auto"/>
                  </w:tcBorders>
                  <w:vAlign w:val="center"/>
                </w:tcPr>
                <w:p w:rsidR="00802DCB" w:rsidRPr="00802DCB" w:rsidRDefault="00802DCB" w:rsidP="007E0CAA">
                  <w:pPr>
                    <w:pStyle w:val="af5"/>
                    <w:ind w:firstLine="851"/>
                    <w:jc w:val="center"/>
                    <w:rPr>
                      <w:sz w:val="28"/>
                      <w:szCs w:val="28"/>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802DCB" w:rsidRPr="00802DCB" w:rsidRDefault="00802DCB" w:rsidP="007E0CAA">
                  <w:pPr>
                    <w:pStyle w:val="af5"/>
                    <w:ind w:firstLine="851"/>
                    <w:jc w:val="center"/>
                    <w:rPr>
                      <w:sz w:val="28"/>
                      <w:szCs w:val="28"/>
                    </w:rPr>
                  </w:pPr>
                </w:p>
              </w:tc>
              <w:tc>
                <w:tcPr>
                  <w:tcW w:w="929" w:type="dxa"/>
                  <w:tcBorders>
                    <w:top w:val="nil"/>
                    <w:left w:val="nil"/>
                    <w:bottom w:val="single" w:sz="4" w:space="0" w:color="auto"/>
                    <w:right w:val="single" w:sz="4" w:space="0" w:color="auto"/>
                  </w:tcBorders>
                  <w:shd w:val="clear" w:color="auto" w:fill="auto"/>
                  <w:vAlign w:val="center"/>
                </w:tcPr>
                <w:p w:rsidR="00802DCB" w:rsidRPr="00802DCB" w:rsidRDefault="00802DCB" w:rsidP="007E0CAA">
                  <w:pPr>
                    <w:pStyle w:val="af5"/>
                    <w:jc w:val="center"/>
                    <w:rPr>
                      <w:sz w:val="28"/>
                      <w:szCs w:val="28"/>
                    </w:rPr>
                  </w:pPr>
                  <w:r w:rsidRPr="00802DCB">
                    <w:rPr>
                      <w:sz w:val="28"/>
                      <w:szCs w:val="28"/>
                    </w:rPr>
                    <w:t>2022</w:t>
                  </w:r>
                </w:p>
              </w:tc>
              <w:tc>
                <w:tcPr>
                  <w:tcW w:w="1276"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2023</w:t>
                  </w:r>
                </w:p>
              </w:tc>
              <w:tc>
                <w:tcPr>
                  <w:tcW w:w="1275"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2024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802DCB" w:rsidRPr="00802DCB" w:rsidRDefault="00802DCB" w:rsidP="007E0CAA">
                  <w:pPr>
                    <w:pStyle w:val="af5"/>
                    <w:jc w:val="center"/>
                    <w:rPr>
                      <w:sz w:val="28"/>
                      <w:szCs w:val="28"/>
                    </w:rPr>
                  </w:pPr>
                  <w:r w:rsidRPr="00802DCB">
                    <w:rPr>
                      <w:sz w:val="28"/>
                      <w:szCs w:val="28"/>
                    </w:rPr>
                    <w:t>2025</w:t>
                  </w:r>
                </w:p>
              </w:tc>
              <w:tc>
                <w:tcPr>
                  <w:tcW w:w="1059" w:type="dxa"/>
                  <w:tcBorders>
                    <w:top w:val="single" w:sz="4" w:space="0" w:color="auto"/>
                    <w:left w:val="single" w:sz="4" w:space="0" w:color="auto"/>
                    <w:bottom w:val="single" w:sz="4" w:space="0" w:color="auto"/>
                    <w:right w:val="single" w:sz="4" w:space="0" w:color="auto"/>
                  </w:tcBorders>
                  <w:vAlign w:val="center"/>
                </w:tcPr>
                <w:p w:rsidR="00802DCB" w:rsidRPr="00802DCB" w:rsidRDefault="00802DCB" w:rsidP="007E0CAA">
                  <w:pPr>
                    <w:pStyle w:val="af5"/>
                    <w:jc w:val="center"/>
                    <w:rPr>
                      <w:sz w:val="28"/>
                      <w:szCs w:val="28"/>
                    </w:rPr>
                  </w:pPr>
                  <w:r w:rsidRPr="00802DCB">
                    <w:rPr>
                      <w:sz w:val="28"/>
                      <w:szCs w:val="28"/>
                    </w:rPr>
                    <w:t>2026</w:t>
                  </w:r>
                </w:p>
              </w:tc>
            </w:tr>
            <w:tr w:rsidR="00802DCB" w:rsidRPr="00802DCB" w:rsidTr="00E162DE">
              <w:trPr>
                <w:trHeight w:val="30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802DCB" w:rsidRPr="00802DCB" w:rsidRDefault="00802DCB" w:rsidP="007E0CAA">
                  <w:pPr>
                    <w:pStyle w:val="af5"/>
                    <w:ind w:firstLine="851"/>
                    <w:jc w:val="center"/>
                    <w:rPr>
                      <w:sz w:val="28"/>
                      <w:szCs w:val="28"/>
                    </w:rPr>
                  </w:pPr>
                  <w:r w:rsidRPr="00802DCB">
                    <w:rPr>
                      <w:sz w:val="28"/>
                      <w:szCs w:val="28"/>
                    </w:rPr>
                    <w:t>21</w:t>
                  </w:r>
                </w:p>
              </w:tc>
              <w:tc>
                <w:tcPr>
                  <w:tcW w:w="3260" w:type="dxa"/>
                  <w:tcBorders>
                    <w:top w:val="nil"/>
                    <w:left w:val="nil"/>
                    <w:bottom w:val="single" w:sz="4" w:space="0" w:color="auto"/>
                    <w:right w:val="single" w:sz="4" w:space="0" w:color="auto"/>
                  </w:tcBorders>
                  <w:shd w:val="clear" w:color="000000" w:fill="FFFFFF"/>
                  <w:vAlign w:val="center"/>
                </w:tcPr>
                <w:p w:rsidR="00802DCB" w:rsidRPr="00802DCB" w:rsidRDefault="00802DCB" w:rsidP="007E0CAA">
                  <w:pPr>
                    <w:pStyle w:val="af5"/>
                    <w:rPr>
                      <w:bCs/>
                      <w:sz w:val="28"/>
                      <w:szCs w:val="28"/>
                    </w:rPr>
                  </w:pPr>
                  <w:r w:rsidRPr="00802DCB">
                    <w:rPr>
                      <w:bCs/>
                      <w:sz w:val="28"/>
                      <w:szCs w:val="28"/>
                    </w:rPr>
                    <w:t>Повышение качества жизни населения на территории Дзержинского сельсовета</w:t>
                  </w:r>
                </w:p>
              </w:tc>
              <w:tc>
                <w:tcPr>
                  <w:tcW w:w="929"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61 647,61</w:t>
                  </w:r>
                </w:p>
              </w:tc>
              <w:tc>
                <w:tcPr>
                  <w:tcW w:w="1276"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24 930,70</w:t>
                  </w:r>
                </w:p>
              </w:tc>
              <w:tc>
                <w:tcPr>
                  <w:tcW w:w="1275"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11 640,35</w:t>
                  </w:r>
                </w:p>
              </w:tc>
              <w:tc>
                <w:tcPr>
                  <w:tcW w:w="1096"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7 798,88</w:t>
                  </w:r>
                </w:p>
              </w:tc>
              <w:tc>
                <w:tcPr>
                  <w:tcW w:w="1059" w:type="dxa"/>
                  <w:tcBorders>
                    <w:top w:val="nil"/>
                    <w:left w:val="nil"/>
                    <w:bottom w:val="single" w:sz="4" w:space="0" w:color="auto"/>
                    <w:right w:val="single" w:sz="4" w:space="0" w:color="auto"/>
                  </w:tcBorders>
                  <w:vAlign w:val="center"/>
                </w:tcPr>
                <w:p w:rsidR="00802DCB" w:rsidRPr="00802DCB" w:rsidRDefault="00802DCB" w:rsidP="007E0CAA">
                  <w:pPr>
                    <w:pStyle w:val="af5"/>
                    <w:jc w:val="center"/>
                    <w:rPr>
                      <w:sz w:val="28"/>
                      <w:szCs w:val="28"/>
                    </w:rPr>
                  </w:pPr>
                  <w:r w:rsidRPr="00802DCB">
                    <w:rPr>
                      <w:sz w:val="28"/>
                      <w:szCs w:val="28"/>
                    </w:rPr>
                    <w:t>7 494,54</w:t>
                  </w:r>
                </w:p>
              </w:tc>
            </w:tr>
            <w:tr w:rsidR="00802DCB" w:rsidRPr="00802DCB" w:rsidTr="00E162DE">
              <w:trPr>
                <w:trHeight w:val="86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802DCB" w:rsidRPr="00802DCB" w:rsidRDefault="00802DCB" w:rsidP="007E0CAA">
                  <w:pPr>
                    <w:pStyle w:val="af5"/>
                    <w:ind w:firstLine="851"/>
                    <w:jc w:val="center"/>
                    <w:rPr>
                      <w:sz w:val="28"/>
                      <w:szCs w:val="28"/>
                    </w:rPr>
                  </w:pPr>
                  <w:r w:rsidRPr="00802DCB">
                    <w:rPr>
                      <w:sz w:val="28"/>
                      <w:szCs w:val="28"/>
                    </w:rPr>
                    <w:t>22</w:t>
                  </w:r>
                </w:p>
              </w:tc>
              <w:tc>
                <w:tcPr>
                  <w:tcW w:w="3260" w:type="dxa"/>
                  <w:tcBorders>
                    <w:top w:val="nil"/>
                    <w:left w:val="nil"/>
                    <w:bottom w:val="single" w:sz="4" w:space="0" w:color="auto"/>
                    <w:right w:val="single" w:sz="4" w:space="0" w:color="auto"/>
                  </w:tcBorders>
                  <w:shd w:val="clear" w:color="000000" w:fill="FFFFFF"/>
                  <w:vAlign w:val="center"/>
                </w:tcPr>
                <w:p w:rsidR="00802DCB" w:rsidRPr="00802DCB" w:rsidRDefault="00802DCB" w:rsidP="007E0CAA">
                  <w:pPr>
                    <w:pStyle w:val="af5"/>
                    <w:rPr>
                      <w:bCs/>
                      <w:sz w:val="28"/>
                      <w:szCs w:val="28"/>
                    </w:rPr>
                  </w:pPr>
                  <w:r w:rsidRPr="00802DCB">
                    <w:rPr>
                      <w:sz w:val="28"/>
                      <w:szCs w:val="28"/>
                    </w:rPr>
                    <w:t>Развитие культуры, молодежной политики и спорта</w:t>
                  </w:r>
                </w:p>
              </w:tc>
              <w:tc>
                <w:tcPr>
                  <w:tcW w:w="929"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2 711,72</w:t>
                  </w:r>
                </w:p>
              </w:tc>
              <w:tc>
                <w:tcPr>
                  <w:tcW w:w="1276"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118,50</w:t>
                  </w:r>
                </w:p>
              </w:tc>
              <w:tc>
                <w:tcPr>
                  <w:tcW w:w="1275"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91,50</w:t>
                  </w:r>
                </w:p>
              </w:tc>
              <w:tc>
                <w:tcPr>
                  <w:tcW w:w="1096" w:type="dxa"/>
                  <w:tcBorders>
                    <w:top w:val="nil"/>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31,48</w:t>
                  </w:r>
                </w:p>
              </w:tc>
              <w:tc>
                <w:tcPr>
                  <w:tcW w:w="1059" w:type="dxa"/>
                  <w:tcBorders>
                    <w:top w:val="nil"/>
                    <w:left w:val="nil"/>
                    <w:bottom w:val="single" w:sz="4" w:space="0" w:color="auto"/>
                    <w:right w:val="single" w:sz="4" w:space="0" w:color="auto"/>
                  </w:tcBorders>
                  <w:vAlign w:val="center"/>
                </w:tcPr>
                <w:p w:rsidR="00802DCB" w:rsidRPr="00802DCB" w:rsidRDefault="00802DCB" w:rsidP="007E0CAA">
                  <w:pPr>
                    <w:pStyle w:val="af5"/>
                    <w:jc w:val="center"/>
                    <w:rPr>
                      <w:sz w:val="28"/>
                      <w:szCs w:val="28"/>
                    </w:rPr>
                  </w:pPr>
                  <w:r w:rsidRPr="00802DCB">
                    <w:rPr>
                      <w:sz w:val="28"/>
                      <w:szCs w:val="28"/>
                    </w:rPr>
                    <w:t>31,48</w:t>
                  </w:r>
                </w:p>
              </w:tc>
            </w:tr>
            <w:tr w:rsidR="00802DCB" w:rsidRPr="00802DCB" w:rsidTr="00E162DE">
              <w:trPr>
                <w:trHeight w:val="34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DCB" w:rsidRPr="00802DCB" w:rsidRDefault="00802DCB" w:rsidP="007E0CAA">
                  <w:pPr>
                    <w:pStyle w:val="af5"/>
                    <w:ind w:firstLine="851"/>
                    <w:jc w:val="center"/>
                    <w:rPr>
                      <w:sz w:val="28"/>
                      <w:szCs w:val="28"/>
                    </w:rPr>
                  </w:pPr>
                  <w:r w:rsidRPr="00802DCB">
                    <w:rPr>
                      <w:sz w:val="28"/>
                      <w:szCs w:val="28"/>
                    </w:rPr>
                    <w:t>33</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802DCB" w:rsidRPr="00802DCB" w:rsidRDefault="00802DCB" w:rsidP="007E0CAA">
                  <w:pPr>
                    <w:pStyle w:val="af5"/>
                    <w:rPr>
                      <w:bCs/>
                      <w:kern w:val="24"/>
                      <w:sz w:val="28"/>
                      <w:szCs w:val="28"/>
                    </w:rPr>
                  </w:pPr>
                  <w:r w:rsidRPr="00802DCB">
                    <w:rPr>
                      <w:bCs/>
                      <w:kern w:val="24"/>
                      <w:sz w:val="28"/>
                      <w:szCs w:val="28"/>
                    </w:rPr>
                    <w:t>Итого программные расходы</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64 359,33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25 049,17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11 731,85</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7 830,36</w:t>
                  </w:r>
                </w:p>
              </w:tc>
              <w:tc>
                <w:tcPr>
                  <w:tcW w:w="1059" w:type="dxa"/>
                  <w:tcBorders>
                    <w:top w:val="single" w:sz="4" w:space="0" w:color="auto"/>
                    <w:left w:val="nil"/>
                    <w:bottom w:val="single" w:sz="4" w:space="0" w:color="auto"/>
                    <w:right w:val="single" w:sz="4" w:space="0" w:color="auto"/>
                  </w:tcBorders>
                  <w:vAlign w:val="center"/>
                </w:tcPr>
                <w:p w:rsidR="00802DCB" w:rsidRPr="00802DCB" w:rsidRDefault="00802DCB" w:rsidP="007E0CAA">
                  <w:pPr>
                    <w:pStyle w:val="af5"/>
                    <w:jc w:val="center"/>
                    <w:rPr>
                      <w:sz w:val="28"/>
                      <w:szCs w:val="28"/>
                    </w:rPr>
                  </w:pPr>
                  <w:r w:rsidRPr="00802DCB">
                    <w:rPr>
                      <w:sz w:val="28"/>
                      <w:szCs w:val="28"/>
                    </w:rPr>
                    <w:t>7 526,02</w:t>
                  </w:r>
                </w:p>
              </w:tc>
            </w:tr>
            <w:tr w:rsidR="00802DCB" w:rsidRPr="00802DCB" w:rsidTr="00E162DE">
              <w:trPr>
                <w:trHeight w:val="34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DCB" w:rsidRPr="00802DCB" w:rsidRDefault="00802DCB" w:rsidP="007E0CAA">
                  <w:pPr>
                    <w:pStyle w:val="af5"/>
                    <w:ind w:firstLine="851"/>
                    <w:jc w:val="center"/>
                    <w:rPr>
                      <w:sz w:val="28"/>
                      <w:szCs w:val="28"/>
                    </w:rPr>
                  </w:pPr>
                  <w:r w:rsidRPr="00802DCB">
                    <w:rPr>
                      <w:sz w:val="28"/>
                      <w:szCs w:val="28"/>
                    </w:rPr>
                    <w:t>44</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802DCB" w:rsidRPr="00802DCB" w:rsidRDefault="00802DCB" w:rsidP="007E0CAA">
                  <w:pPr>
                    <w:pStyle w:val="af5"/>
                    <w:rPr>
                      <w:bCs/>
                      <w:kern w:val="24"/>
                      <w:sz w:val="28"/>
                      <w:szCs w:val="28"/>
                    </w:rPr>
                  </w:pPr>
                  <w:r w:rsidRPr="00802DCB">
                    <w:rPr>
                      <w:bCs/>
                      <w:kern w:val="24"/>
                      <w:sz w:val="28"/>
                      <w:szCs w:val="28"/>
                    </w:rPr>
                    <w:t>ВСЕГО бюджет</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82 372,24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49 854,59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27 630,70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802DCB" w:rsidRPr="00802DCB" w:rsidRDefault="00802DCB" w:rsidP="007E0CAA">
                  <w:pPr>
                    <w:pStyle w:val="af5"/>
                    <w:jc w:val="center"/>
                    <w:rPr>
                      <w:sz w:val="28"/>
                      <w:szCs w:val="28"/>
                    </w:rPr>
                  </w:pPr>
                  <w:r w:rsidRPr="00802DCB">
                    <w:rPr>
                      <w:sz w:val="28"/>
                      <w:szCs w:val="28"/>
                    </w:rPr>
                    <w:t>24 348,78</w:t>
                  </w:r>
                </w:p>
              </w:tc>
              <w:tc>
                <w:tcPr>
                  <w:tcW w:w="1059" w:type="dxa"/>
                  <w:tcBorders>
                    <w:top w:val="single" w:sz="4" w:space="0" w:color="auto"/>
                    <w:left w:val="nil"/>
                    <w:bottom w:val="single" w:sz="4" w:space="0" w:color="auto"/>
                    <w:right w:val="single" w:sz="4" w:space="0" w:color="auto"/>
                  </w:tcBorders>
                  <w:vAlign w:val="center"/>
                </w:tcPr>
                <w:p w:rsidR="00802DCB" w:rsidRPr="00802DCB" w:rsidRDefault="00802DCB" w:rsidP="007E0CAA">
                  <w:pPr>
                    <w:pStyle w:val="af5"/>
                    <w:jc w:val="center"/>
                    <w:rPr>
                      <w:sz w:val="28"/>
                      <w:szCs w:val="28"/>
                    </w:rPr>
                  </w:pPr>
                  <w:r w:rsidRPr="00802DCB">
                    <w:rPr>
                      <w:sz w:val="28"/>
                      <w:szCs w:val="28"/>
                    </w:rPr>
                    <w:t>23 526,37</w:t>
                  </w:r>
                </w:p>
              </w:tc>
            </w:tr>
          </w:tbl>
          <w:p w:rsidR="00802DCB" w:rsidRPr="00802DCB" w:rsidRDefault="00802DCB" w:rsidP="00802DCB">
            <w:pPr>
              <w:pStyle w:val="af5"/>
              <w:ind w:firstLine="851"/>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Проведена оценка эффективности муниципальных программ, все программы признаны эффективными.</w:t>
            </w:r>
          </w:p>
          <w:p w:rsidR="00802DCB" w:rsidRPr="00802DCB" w:rsidRDefault="00802DCB" w:rsidP="00802DCB">
            <w:pPr>
              <w:pStyle w:val="af5"/>
              <w:spacing w:line="360" w:lineRule="auto"/>
              <w:ind w:firstLine="851"/>
              <w:rPr>
                <w:bCs/>
                <w:sz w:val="28"/>
                <w:szCs w:val="28"/>
              </w:rPr>
            </w:pPr>
            <w:r w:rsidRPr="00802DCB">
              <w:rPr>
                <w:bCs/>
                <w:sz w:val="28"/>
                <w:szCs w:val="28"/>
              </w:rPr>
              <w:t xml:space="preserve">Не были включены в муниципальную программу расходы на обеспечение деятельности органов местного самоуправления. </w:t>
            </w:r>
          </w:p>
          <w:p w:rsidR="00802DCB" w:rsidRPr="00802DCB" w:rsidRDefault="00802DCB" w:rsidP="00802DCB">
            <w:pPr>
              <w:pStyle w:val="af5"/>
              <w:spacing w:line="360" w:lineRule="auto"/>
              <w:ind w:firstLine="851"/>
              <w:rPr>
                <w:sz w:val="28"/>
                <w:szCs w:val="28"/>
              </w:rPr>
            </w:pPr>
            <w:r w:rsidRPr="00802DCB">
              <w:rPr>
                <w:sz w:val="28"/>
                <w:szCs w:val="28"/>
              </w:rPr>
              <w:lastRenderedPageBreak/>
              <w:t xml:space="preserve">В составе расходов бюджета утверждается </w:t>
            </w:r>
            <w:r w:rsidRPr="00802DCB">
              <w:rPr>
                <w:spacing w:val="-20"/>
                <w:sz w:val="28"/>
                <w:szCs w:val="28"/>
              </w:rPr>
              <w:t>распределение иных межбюджетных трансфертов</w:t>
            </w:r>
            <w:r w:rsidRPr="00802DCB">
              <w:rPr>
                <w:sz w:val="28"/>
                <w:szCs w:val="28"/>
              </w:rPr>
              <w:t xml:space="preserve"> на осуществление полномочий:</w:t>
            </w:r>
          </w:p>
          <w:p w:rsidR="00802DCB" w:rsidRPr="00802DCB" w:rsidRDefault="00802DCB" w:rsidP="00802DCB">
            <w:pPr>
              <w:pStyle w:val="af5"/>
              <w:spacing w:line="360" w:lineRule="auto"/>
              <w:ind w:firstLine="851"/>
              <w:rPr>
                <w:sz w:val="28"/>
                <w:szCs w:val="28"/>
              </w:rPr>
            </w:pPr>
            <w:r w:rsidRPr="00802DCB">
              <w:rPr>
                <w:sz w:val="28"/>
                <w:szCs w:val="28"/>
              </w:rPr>
              <w:t>- по внешнему муниципальному финансовому контролю</w:t>
            </w:r>
          </w:p>
          <w:p w:rsidR="00802DCB" w:rsidRPr="00802DCB" w:rsidRDefault="00802DCB" w:rsidP="00802DCB">
            <w:pPr>
              <w:pStyle w:val="af5"/>
              <w:spacing w:line="360" w:lineRule="auto"/>
              <w:ind w:firstLine="851"/>
              <w:rPr>
                <w:sz w:val="28"/>
                <w:szCs w:val="28"/>
              </w:rPr>
            </w:pPr>
            <w:r w:rsidRPr="00802DCB">
              <w:rPr>
                <w:sz w:val="28"/>
                <w:szCs w:val="28"/>
              </w:rPr>
              <w:t>- по внутреннему муниципальному финансовому контролю и контролю в сфере закупок,</w:t>
            </w:r>
          </w:p>
          <w:p w:rsidR="00802DCB" w:rsidRPr="00802DCB" w:rsidRDefault="00802DCB" w:rsidP="00802DCB">
            <w:pPr>
              <w:pStyle w:val="af5"/>
              <w:spacing w:line="360" w:lineRule="auto"/>
              <w:ind w:firstLine="851"/>
              <w:rPr>
                <w:sz w:val="28"/>
                <w:szCs w:val="28"/>
              </w:rPr>
            </w:pPr>
            <w:r w:rsidRPr="00802DCB">
              <w:rPr>
                <w:sz w:val="28"/>
                <w:szCs w:val="28"/>
              </w:rPr>
              <w:t>- по архитектуре и градостроительству,</w:t>
            </w:r>
          </w:p>
          <w:p w:rsidR="00802DCB" w:rsidRPr="00802DCB" w:rsidRDefault="00802DCB" w:rsidP="00802DCB">
            <w:pPr>
              <w:pStyle w:val="af5"/>
              <w:spacing w:line="360" w:lineRule="auto"/>
              <w:ind w:firstLine="851"/>
              <w:rPr>
                <w:sz w:val="28"/>
                <w:szCs w:val="28"/>
              </w:rPr>
            </w:pPr>
            <w:r w:rsidRPr="00802DCB">
              <w:rPr>
                <w:sz w:val="28"/>
                <w:szCs w:val="28"/>
              </w:rPr>
              <w:t>- по осуществлению деятельности учреждений культуры на территории сельсовета для организации досуга и обеспечение жителей услугами культуры,</w:t>
            </w:r>
          </w:p>
          <w:p w:rsidR="00802DCB" w:rsidRPr="00802DCB" w:rsidRDefault="00802DCB" w:rsidP="00802DCB">
            <w:pPr>
              <w:pStyle w:val="af5"/>
              <w:spacing w:line="360" w:lineRule="auto"/>
              <w:ind w:firstLine="851"/>
              <w:rPr>
                <w:sz w:val="28"/>
                <w:szCs w:val="28"/>
              </w:rPr>
            </w:pPr>
            <w:r w:rsidRPr="00802DCB">
              <w:rPr>
                <w:sz w:val="28"/>
                <w:szCs w:val="28"/>
              </w:rPr>
              <w:t>- по решению вопросов местного значения (по расчету доплаты к пенсиям муниципальных служащих),</w:t>
            </w:r>
          </w:p>
          <w:p w:rsidR="00802DCB" w:rsidRPr="00802DCB" w:rsidRDefault="00802DCB" w:rsidP="00802DCB">
            <w:pPr>
              <w:pStyle w:val="af5"/>
              <w:spacing w:line="360" w:lineRule="auto"/>
              <w:ind w:firstLine="851"/>
              <w:rPr>
                <w:sz w:val="28"/>
                <w:szCs w:val="28"/>
              </w:rPr>
            </w:pPr>
            <w:r w:rsidRPr="00802DCB">
              <w:rPr>
                <w:sz w:val="28"/>
                <w:szCs w:val="28"/>
              </w:rPr>
              <w:t>- по осуществлению полномочий на капитальный ремонт общего имущества в многоквартирных домах.</w:t>
            </w:r>
          </w:p>
          <w:p w:rsidR="00802DCB" w:rsidRPr="00802DCB" w:rsidRDefault="00802DCB" w:rsidP="00802DCB">
            <w:pPr>
              <w:pStyle w:val="af5"/>
              <w:spacing w:line="360" w:lineRule="auto"/>
              <w:ind w:firstLine="851"/>
              <w:rPr>
                <w:sz w:val="28"/>
                <w:szCs w:val="28"/>
              </w:rPr>
            </w:pPr>
            <w:r w:rsidRPr="00802DCB">
              <w:rPr>
                <w:sz w:val="28"/>
                <w:szCs w:val="28"/>
              </w:rPr>
              <w:t>Подходы к формированию местного бюджета на 2024-2026 годы основаны на следующих принципах расходов:</w:t>
            </w:r>
          </w:p>
          <w:p w:rsidR="00802DCB" w:rsidRPr="00802DCB" w:rsidRDefault="00802DCB" w:rsidP="00802DCB">
            <w:pPr>
              <w:pStyle w:val="af5"/>
              <w:numPr>
                <w:ilvl w:val="0"/>
                <w:numId w:val="29"/>
              </w:numPr>
              <w:tabs>
                <w:tab w:val="left" w:pos="1276"/>
              </w:tabs>
              <w:spacing w:line="360" w:lineRule="auto"/>
              <w:ind w:left="0" w:firstLine="851"/>
              <w:jc w:val="both"/>
              <w:rPr>
                <w:bCs/>
                <w:sz w:val="28"/>
                <w:szCs w:val="28"/>
              </w:rPr>
            </w:pPr>
            <w:r w:rsidRPr="00802DCB">
              <w:rPr>
                <w:bCs/>
                <w:sz w:val="28"/>
                <w:szCs w:val="28"/>
              </w:rPr>
              <w:t xml:space="preserve">продолжение работы по реализации мер, направленных </w:t>
            </w:r>
            <w:r w:rsidRPr="00802DCB">
              <w:rPr>
                <w:bCs/>
                <w:sz w:val="28"/>
                <w:szCs w:val="28"/>
              </w:rPr>
              <w:br/>
              <w:t>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802DCB" w:rsidRPr="00802DCB" w:rsidRDefault="00802DCB" w:rsidP="00802DCB">
            <w:pPr>
              <w:pStyle w:val="af5"/>
              <w:numPr>
                <w:ilvl w:val="0"/>
                <w:numId w:val="29"/>
              </w:numPr>
              <w:tabs>
                <w:tab w:val="left" w:pos="1276"/>
              </w:tabs>
              <w:spacing w:line="360" w:lineRule="auto"/>
              <w:ind w:left="0" w:firstLine="851"/>
              <w:jc w:val="both"/>
              <w:rPr>
                <w:bCs/>
                <w:sz w:val="28"/>
                <w:szCs w:val="28"/>
              </w:rPr>
            </w:pPr>
            <w:r w:rsidRPr="00802DCB">
              <w:rPr>
                <w:bCs/>
                <w:sz w:val="28"/>
                <w:szCs w:val="28"/>
              </w:rPr>
              <w:t>продолжение работы по учету и анализу предоставляемых налоговых льгот (налоговых расходов);</w:t>
            </w:r>
          </w:p>
          <w:p w:rsidR="00802DCB" w:rsidRPr="00802DCB" w:rsidRDefault="00802DCB" w:rsidP="00802DCB">
            <w:pPr>
              <w:pStyle w:val="af5"/>
              <w:numPr>
                <w:ilvl w:val="0"/>
                <w:numId w:val="29"/>
              </w:numPr>
              <w:tabs>
                <w:tab w:val="left" w:pos="1276"/>
              </w:tabs>
              <w:spacing w:line="360" w:lineRule="auto"/>
              <w:ind w:left="0" w:firstLine="851"/>
              <w:jc w:val="both"/>
              <w:rPr>
                <w:bCs/>
                <w:sz w:val="28"/>
                <w:szCs w:val="28"/>
              </w:rPr>
            </w:pPr>
            <w:r w:rsidRPr="00802DCB">
              <w:rPr>
                <w:bCs/>
                <w:sz w:val="28"/>
                <w:szCs w:val="28"/>
              </w:rPr>
              <w:t xml:space="preserve">включение в бюджет в первоочередном порядке расходов на финансирование действующих расходных обязательств, отказ </w:t>
            </w:r>
            <w:r w:rsidRPr="00802DCB">
              <w:rPr>
                <w:bCs/>
                <w:sz w:val="28"/>
                <w:szCs w:val="28"/>
              </w:rPr>
              <w:br/>
              <w:t>от неэффективных расходов;</w:t>
            </w:r>
          </w:p>
          <w:p w:rsidR="00802DCB" w:rsidRPr="00802DCB" w:rsidRDefault="00802DCB" w:rsidP="00802DCB">
            <w:pPr>
              <w:pStyle w:val="af5"/>
              <w:numPr>
                <w:ilvl w:val="0"/>
                <w:numId w:val="29"/>
              </w:numPr>
              <w:tabs>
                <w:tab w:val="left" w:pos="1276"/>
              </w:tabs>
              <w:spacing w:line="360" w:lineRule="auto"/>
              <w:ind w:left="0" w:firstLine="851"/>
              <w:jc w:val="both"/>
              <w:rPr>
                <w:bCs/>
                <w:sz w:val="28"/>
                <w:szCs w:val="28"/>
              </w:rPr>
            </w:pPr>
            <w:r w:rsidRPr="00802DCB">
              <w:rPr>
                <w:bCs/>
                <w:sz w:val="28"/>
                <w:szCs w:val="28"/>
              </w:rPr>
              <w:t>повышения открытости бюджетного процесса, вовлечение в него граждан.</w:t>
            </w:r>
          </w:p>
          <w:p w:rsidR="00802DCB" w:rsidRPr="00802DCB" w:rsidRDefault="00802DCB" w:rsidP="00802DCB">
            <w:pPr>
              <w:pStyle w:val="af5"/>
              <w:spacing w:line="360" w:lineRule="auto"/>
              <w:ind w:firstLine="851"/>
              <w:rPr>
                <w:sz w:val="28"/>
                <w:szCs w:val="28"/>
              </w:rPr>
            </w:pPr>
            <w:r w:rsidRPr="00802DCB">
              <w:rPr>
                <w:sz w:val="28"/>
                <w:szCs w:val="28"/>
              </w:rPr>
              <w:t>В этой связи</w:t>
            </w:r>
            <w:r w:rsidRPr="00802DCB">
              <w:rPr>
                <w:bCs/>
                <w:sz w:val="28"/>
                <w:szCs w:val="28"/>
              </w:rPr>
              <w:t xml:space="preserve"> сохраняет свою актуальность реализация планов мероприятий, направленных на повышение доходов, оптимизации расходов, </w:t>
            </w:r>
            <w:r w:rsidRPr="00802DCB">
              <w:rPr>
                <w:bCs/>
                <w:sz w:val="28"/>
                <w:szCs w:val="28"/>
              </w:rPr>
              <w:lastRenderedPageBreak/>
              <w:t>формирование и исполнение которых должно по-прежнему исходить из необходимости полного, качественного и своевременного обеспечения всех социально-значимых расходов местного бюджета за счет собственных средств.</w:t>
            </w:r>
            <w:r w:rsidRPr="00802DCB">
              <w:rPr>
                <w:sz w:val="28"/>
                <w:szCs w:val="28"/>
              </w:rPr>
              <w:t xml:space="preserve"> </w:t>
            </w:r>
          </w:p>
          <w:p w:rsidR="00802DCB" w:rsidRPr="00802DCB" w:rsidRDefault="00802DCB" w:rsidP="00802DCB">
            <w:pPr>
              <w:pStyle w:val="af5"/>
              <w:spacing w:line="360" w:lineRule="auto"/>
              <w:ind w:firstLine="851"/>
              <w:rPr>
                <w:sz w:val="28"/>
                <w:szCs w:val="28"/>
              </w:rPr>
            </w:pPr>
            <w:r w:rsidRPr="00802DCB">
              <w:rPr>
                <w:sz w:val="28"/>
                <w:szCs w:val="28"/>
              </w:rPr>
              <w:t xml:space="preserve">Орган местного самоуправления планирует продолжить осуществление мер по повышению эффективности бюджетных расходов. </w:t>
            </w:r>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jc w:val="center"/>
              <w:rPr>
                <w:sz w:val="28"/>
                <w:szCs w:val="28"/>
              </w:rPr>
            </w:pPr>
            <w:r w:rsidRPr="00802DCB">
              <w:rPr>
                <w:sz w:val="28"/>
                <w:szCs w:val="28"/>
              </w:rPr>
              <w:t>Реализация федеральных направлений бюджетной политики, в том числе указов Президента РФ</w:t>
            </w:r>
          </w:p>
          <w:p w:rsidR="00802DCB" w:rsidRPr="00802DCB" w:rsidRDefault="00802DCB" w:rsidP="00802DCB">
            <w:pPr>
              <w:pStyle w:val="af5"/>
              <w:spacing w:line="276" w:lineRule="auto"/>
              <w:ind w:firstLine="851"/>
              <w:jc w:val="center"/>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 xml:space="preserve">В рамках единой политики в области оплаты труда, проводимой </w:t>
            </w:r>
            <w:r w:rsidRPr="00802DCB">
              <w:rPr>
                <w:sz w:val="28"/>
                <w:szCs w:val="28"/>
              </w:rPr>
              <w:br/>
              <w:t>на уровне Российской Федераций, в 2024 году будет продолжена работа, направленная на обеспечение реализации решений об установлении минимального размера оплаты труда (далее – МРОТ) на уровне величины прожиточного минимума трудоспособного населения в Российской Федерации.</w:t>
            </w:r>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jc w:val="center"/>
              <w:rPr>
                <w:sz w:val="28"/>
                <w:szCs w:val="28"/>
              </w:rPr>
            </w:pPr>
            <w:bookmarkStart w:id="10" w:name="_Toc435032922"/>
            <w:r w:rsidRPr="00802DCB">
              <w:rPr>
                <w:sz w:val="28"/>
                <w:szCs w:val="28"/>
              </w:rPr>
              <w:t>Повышение открытости и прозрачности местных бюджетов</w:t>
            </w:r>
            <w:bookmarkEnd w:id="10"/>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360" w:lineRule="auto"/>
              <w:ind w:firstLine="851"/>
              <w:rPr>
                <w:sz w:val="28"/>
                <w:szCs w:val="28"/>
              </w:rPr>
            </w:pPr>
            <w:r w:rsidRPr="00802DCB">
              <w:rPr>
                <w:sz w:val="28"/>
                <w:szCs w:val="28"/>
              </w:rPr>
              <w:t xml:space="preserve">Поселение продолжает активную работу по повышению открытости и прозрачности бюджета и бюджетного процесса. </w:t>
            </w:r>
            <w:r w:rsidRPr="00802DCB">
              <w:rPr>
                <w:bCs/>
                <w:sz w:val="28"/>
                <w:szCs w:val="28"/>
              </w:rPr>
              <w:t xml:space="preserve">Работа по внедрению бюджетов для граждан ведется на муниципальном уровне, регулярно публикуются данные по бюджету в доступной форме на официальном сайте администрации Дзержинского сельсовета Дзержинского района Красноярского края и </w:t>
            </w:r>
            <w:r w:rsidRPr="00802DCB">
              <w:rPr>
                <w:sz w:val="28"/>
                <w:szCs w:val="28"/>
              </w:rPr>
              <w:t>опубликовываются  в периодическом издании газеты  «Дзержинец».</w:t>
            </w:r>
          </w:p>
          <w:p w:rsidR="00802DCB" w:rsidRDefault="00802DCB" w:rsidP="00802DCB">
            <w:pPr>
              <w:pStyle w:val="af5"/>
              <w:spacing w:line="276" w:lineRule="auto"/>
              <w:ind w:firstLine="851"/>
              <w:rPr>
                <w:sz w:val="28"/>
                <w:szCs w:val="28"/>
              </w:rPr>
            </w:pPr>
          </w:p>
          <w:p w:rsidR="00802DCB" w:rsidRDefault="00802DCB" w:rsidP="00802DCB">
            <w:pPr>
              <w:pStyle w:val="af5"/>
              <w:spacing w:line="276" w:lineRule="auto"/>
              <w:ind w:firstLine="851"/>
              <w:rPr>
                <w:sz w:val="28"/>
                <w:szCs w:val="28"/>
              </w:rPr>
            </w:pPr>
          </w:p>
          <w:p w:rsid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jc w:val="center"/>
              <w:rPr>
                <w:sz w:val="28"/>
                <w:szCs w:val="28"/>
              </w:rPr>
            </w:pPr>
            <w:r w:rsidRPr="00802DCB">
              <w:rPr>
                <w:sz w:val="28"/>
                <w:szCs w:val="28"/>
                <w:lang w:val="en-US"/>
              </w:rPr>
              <w:lastRenderedPageBreak/>
              <w:t>II</w:t>
            </w:r>
            <w:r w:rsidRPr="00802DCB">
              <w:rPr>
                <w:sz w:val="28"/>
                <w:szCs w:val="28"/>
              </w:rPr>
              <w:t xml:space="preserve"> ОСНОВНЫЕ НАПРАВЛЕНИЯ НАЛОГОВОЙ ПОЛИТИКИ ДЕРЖИНСКОГО СЕЛЬСОВЕТА НА 2024 ГОД И ПЛАНОВЫЙ ПЕРИОД </w:t>
            </w:r>
            <w:r w:rsidRPr="00802DCB">
              <w:rPr>
                <w:sz w:val="28"/>
                <w:szCs w:val="28"/>
              </w:rPr>
              <w:br/>
              <w:t>2025-2026 ГОДОВ</w:t>
            </w:r>
          </w:p>
          <w:p w:rsidR="00802DCB" w:rsidRPr="00802DCB" w:rsidRDefault="00802DCB" w:rsidP="00802DCB">
            <w:pPr>
              <w:pStyle w:val="af5"/>
              <w:spacing w:line="276" w:lineRule="auto"/>
              <w:ind w:firstLine="851"/>
              <w:jc w:val="center"/>
              <w:rPr>
                <w:sz w:val="28"/>
                <w:szCs w:val="28"/>
              </w:rPr>
            </w:pPr>
          </w:p>
          <w:p w:rsidR="00802DCB" w:rsidRPr="00802DCB" w:rsidRDefault="00802DCB" w:rsidP="00802DCB">
            <w:pPr>
              <w:pStyle w:val="af5"/>
              <w:spacing w:line="276" w:lineRule="auto"/>
              <w:ind w:firstLine="851"/>
              <w:rPr>
                <w:sz w:val="28"/>
                <w:szCs w:val="28"/>
              </w:rPr>
            </w:pPr>
            <w:r w:rsidRPr="00802DCB">
              <w:rPr>
                <w:sz w:val="28"/>
                <w:szCs w:val="28"/>
              </w:rPr>
              <w:t xml:space="preserve">Основные направления налоговой политики Дзержинского сельсовета </w:t>
            </w:r>
            <w:r w:rsidRPr="00802DCB">
              <w:rPr>
                <w:sz w:val="28"/>
                <w:szCs w:val="28"/>
              </w:rPr>
              <w:br/>
              <w:t xml:space="preserve">на 2024 год и на плановый период 2025 и 2026 годов подготовлены с целью составления проекта бюджета сельсовета на очередной финансовый год </w:t>
            </w:r>
            <w:r w:rsidRPr="00802DCB">
              <w:rPr>
                <w:sz w:val="28"/>
                <w:szCs w:val="28"/>
              </w:rPr>
              <w:br/>
              <w:t xml:space="preserve">и двухлетний плановый перио с учетом основных направлений налоговой политики Российской Федерации на 2024 год и на плановый период 2025 </w:t>
            </w:r>
            <w:r w:rsidRPr="00802DCB">
              <w:rPr>
                <w:sz w:val="28"/>
                <w:szCs w:val="28"/>
              </w:rPr>
              <w:br/>
              <w:t xml:space="preserve">и 2026 годов.  </w:t>
            </w:r>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jc w:val="center"/>
              <w:rPr>
                <w:sz w:val="28"/>
                <w:szCs w:val="28"/>
              </w:rPr>
            </w:pPr>
            <w:bookmarkStart w:id="11" w:name="_Toc495570476"/>
            <w:r w:rsidRPr="00802DCB">
              <w:rPr>
                <w:iCs/>
                <w:sz w:val="28"/>
                <w:szCs w:val="28"/>
              </w:rPr>
              <w:t xml:space="preserve">2.1 Итоги реализации налоговой политики Дзержинского сельсовета </w:t>
            </w:r>
            <w:r w:rsidRPr="00802DCB">
              <w:rPr>
                <w:iCs/>
                <w:sz w:val="28"/>
                <w:szCs w:val="28"/>
              </w:rPr>
              <w:br/>
              <w:t>в 2022 и 2023 годах</w:t>
            </w:r>
            <w:bookmarkEnd w:id="11"/>
          </w:p>
          <w:p w:rsidR="00802DCB" w:rsidRPr="00802DCB" w:rsidRDefault="00802DCB" w:rsidP="00802DCB">
            <w:pPr>
              <w:pStyle w:val="af5"/>
              <w:spacing w:line="276" w:lineRule="auto"/>
              <w:ind w:firstLine="851"/>
              <w:rPr>
                <w:sz w:val="28"/>
                <w:szCs w:val="28"/>
              </w:rPr>
            </w:pPr>
          </w:p>
          <w:p w:rsidR="00802DCB" w:rsidRPr="00802DCB" w:rsidRDefault="00802DCB" w:rsidP="00802DCB">
            <w:pPr>
              <w:pStyle w:val="af5"/>
              <w:spacing w:line="276" w:lineRule="auto"/>
              <w:ind w:firstLine="851"/>
              <w:rPr>
                <w:sz w:val="28"/>
                <w:szCs w:val="28"/>
              </w:rPr>
            </w:pPr>
            <w:r w:rsidRPr="00802DCB">
              <w:rPr>
                <w:sz w:val="28"/>
                <w:szCs w:val="28"/>
              </w:rPr>
              <w:t xml:space="preserve">С 2016 года действуют изменения внесенные в решение «О введении земельного налога на территории Дзержинского сельсовета», на основании которого в перечень льготных категорий граждан внесены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входящих в состав действующей армии, и бывших партизан, а также ветераны боевых действий. </w:t>
            </w:r>
          </w:p>
          <w:p w:rsidR="00802DCB" w:rsidRPr="00802DCB" w:rsidRDefault="00802DCB" w:rsidP="00802DCB">
            <w:pPr>
              <w:pStyle w:val="af5"/>
              <w:spacing w:line="276" w:lineRule="auto"/>
              <w:ind w:firstLine="851"/>
              <w:rPr>
                <w:sz w:val="28"/>
                <w:szCs w:val="28"/>
              </w:rPr>
            </w:pPr>
            <w:r w:rsidRPr="00802DCB">
              <w:rPr>
                <w:sz w:val="28"/>
                <w:szCs w:val="28"/>
              </w:rPr>
              <w:t>Расчет прогноза налога на имущество физических лиц произведен  исходя из кадастровой стоимости объектов налогообложения на 1 января 2022 года, и расчетного уровня собираемости.</w:t>
            </w:r>
          </w:p>
          <w:p w:rsidR="00802DCB" w:rsidRPr="00802DCB" w:rsidRDefault="00802DCB" w:rsidP="00802DCB">
            <w:pPr>
              <w:pStyle w:val="af5"/>
              <w:spacing w:line="276" w:lineRule="auto"/>
              <w:ind w:firstLine="851"/>
              <w:rPr>
                <w:sz w:val="28"/>
                <w:szCs w:val="28"/>
              </w:rPr>
            </w:pPr>
            <w:r w:rsidRPr="00802DCB">
              <w:rPr>
                <w:sz w:val="28"/>
                <w:szCs w:val="28"/>
              </w:rPr>
              <w:t>Особое внимание при реализации налоговой политики уделялось анализу основных изменений федерального налогового законодательства, а также положений, изложенных в ежегодных посланиях Президента Российской Федерации Федеральному Собранию Российской Федерации в части определения основных приоритетов налогового регулирования.</w:t>
            </w:r>
          </w:p>
          <w:p w:rsidR="00802DCB" w:rsidRPr="00802DCB" w:rsidRDefault="00802DCB" w:rsidP="00802DCB">
            <w:pPr>
              <w:pStyle w:val="af5"/>
              <w:spacing w:line="276" w:lineRule="auto"/>
              <w:ind w:firstLine="851"/>
              <w:rPr>
                <w:sz w:val="28"/>
                <w:szCs w:val="28"/>
              </w:rPr>
            </w:pPr>
            <w:r w:rsidRPr="00802DCB">
              <w:rPr>
                <w:sz w:val="28"/>
                <w:szCs w:val="28"/>
              </w:rPr>
              <w:t xml:space="preserve">Меры в области налоговой политики, планируемые </w:t>
            </w:r>
            <w:r w:rsidRPr="00802DCB">
              <w:rPr>
                <w:sz w:val="28"/>
                <w:szCs w:val="28"/>
              </w:rPr>
              <w:br/>
              <w:t xml:space="preserve">к реализации  в 2024 году и плановом периоде 2025 и 2026 годов. </w:t>
            </w:r>
          </w:p>
          <w:p w:rsidR="00802DCB" w:rsidRPr="00802DCB" w:rsidRDefault="00802DCB" w:rsidP="00802DCB">
            <w:pPr>
              <w:pStyle w:val="af5"/>
              <w:spacing w:line="276" w:lineRule="auto"/>
              <w:ind w:firstLine="851"/>
              <w:rPr>
                <w:sz w:val="28"/>
                <w:szCs w:val="28"/>
              </w:rPr>
            </w:pPr>
            <w:r w:rsidRPr="00802DCB">
              <w:rPr>
                <w:sz w:val="28"/>
                <w:szCs w:val="28"/>
              </w:rPr>
              <w:t xml:space="preserve">Налоговая политика Дзержинского сельсовета в 2024 году и на период </w:t>
            </w:r>
            <w:r w:rsidRPr="00802DCB">
              <w:rPr>
                <w:sz w:val="28"/>
                <w:szCs w:val="28"/>
              </w:rPr>
              <w:br/>
              <w:t xml:space="preserve">до 2026 года будет направлена на обеспечение необходимого уровня доходов и оптимизацию расходов местного бюджета. </w:t>
            </w:r>
          </w:p>
          <w:p w:rsidR="00802DCB" w:rsidRPr="00802DCB" w:rsidRDefault="00802DCB" w:rsidP="00802DCB">
            <w:pPr>
              <w:pStyle w:val="af5"/>
              <w:spacing w:line="276" w:lineRule="auto"/>
              <w:ind w:firstLine="851"/>
              <w:rPr>
                <w:sz w:val="28"/>
                <w:szCs w:val="28"/>
              </w:rPr>
            </w:pPr>
            <w:r w:rsidRPr="00802DCB">
              <w:rPr>
                <w:sz w:val="28"/>
                <w:szCs w:val="28"/>
              </w:rPr>
              <w:t xml:space="preserve">В 2024 году и плановом периоде 2025 и 2026 годов реализация основных направлений налоговой политики будет проводиться во </w:t>
            </w:r>
            <w:r w:rsidRPr="00802DCB">
              <w:rPr>
                <w:sz w:val="28"/>
                <w:szCs w:val="28"/>
              </w:rPr>
              <w:lastRenderedPageBreak/>
              <w:t xml:space="preserve">взаимосвязи с задачами, поставленными Президентом Российской Федерации в ежегодных посланиях Федеральному Собранию Российской Федерации. </w:t>
            </w:r>
          </w:p>
          <w:p w:rsidR="00802DCB" w:rsidRPr="00802DCB" w:rsidRDefault="00802DCB" w:rsidP="00802DCB">
            <w:pPr>
              <w:pStyle w:val="af5"/>
              <w:spacing w:line="276" w:lineRule="auto"/>
              <w:ind w:firstLine="851"/>
              <w:rPr>
                <w:sz w:val="28"/>
                <w:szCs w:val="28"/>
              </w:rPr>
            </w:pPr>
            <w:r w:rsidRPr="00802DCB">
              <w:rPr>
                <w:sz w:val="28"/>
                <w:szCs w:val="28"/>
              </w:rPr>
              <w:t>Дополнительные поступления в местный бюджет могут быть получены в результате проведения мероприятий по повышению качества администрирования доходов бюджета.</w:t>
            </w:r>
          </w:p>
          <w:p w:rsidR="00802DCB" w:rsidRPr="00802DCB" w:rsidRDefault="00802DCB" w:rsidP="00802DCB">
            <w:pPr>
              <w:pStyle w:val="af5"/>
              <w:spacing w:line="276" w:lineRule="auto"/>
              <w:ind w:firstLine="851"/>
              <w:rPr>
                <w:sz w:val="28"/>
                <w:szCs w:val="28"/>
              </w:rPr>
            </w:pPr>
            <w:r w:rsidRPr="00802DCB">
              <w:rPr>
                <w:sz w:val="28"/>
                <w:szCs w:val="28"/>
              </w:rPr>
              <w:t xml:space="preserve">Необходимо вести совместную работу с налоговыми органами </w:t>
            </w:r>
            <w:r w:rsidRPr="00802DCB">
              <w:rPr>
                <w:sz w:val="28"/>
                <w:szCs w:val="28"/>
              </w:rPr>
              <w:br/>
              <w:t xml:space="preserve">по сохранению достигнутого уровня собираемости налогов и сборов, снижению задолженности по налогам и сборам, подлежащим зачислению </w:t>
            </w:r>
            <w:r w:rsidRPr="00802DCB">
              <w:rPr>
                <w:sz w:val="28"/>
                <w:szCs w:val="28"/>
              </w:rPr>
              <w:br/>
              <w:t xml:space="preserve">в местный бюджет. </w:t>
            </w:r>
          </w:p>
          <w:p w:rsidR="00802DCB" w:rsidRPr="00802DCB" w:rsidRDefault="00802DCB" w:rsidP="00802DCB">
            <w:pPr>
              <w:pStyle w:val="af5"/>
              <w:spacing w:line="276" w:lineRule="auto"/>
              <w:ind w:firstLine="851"/>
              <w:rPr>
                <w:sz w:val="28"/>
                <w:szCs w:val="28"/>
              </w:rPr>
            </w:pPr>
            <w:r w:rsidRPr="00802DCB">
              <w:rPr>
                <w:sz w:val="28"/>
                <w:szCs w:val="28"/>
              </w:rPr>
              <w:t xml:space="preserve">Предстоит активизировать работу по взысканию задолженности по налоговым доходам, и повышению собираемости текущих платежей, администрируемых  органом местного самоуправления. </w:t>
            </w:r>
          </w:p>
          <w:p w:rsidR="00802DCB" w:rsidRPr="00802DCB" w:rsidRDefault="00802DCB" w:rsidP="00802DCB">
            <w:pPr>
              <w:pStyle w:val="af5"/>
              <w:spacing w:line="276" w:lineRule="auto"/>
              <w:ind w:firstLine="851"/>
              <w:rPr>
                <w:kern w:val="28"/>
                <w:sz w:val="28"/>
                <w:szCs w:val="28"/>
              </w:rPr>
            </w:pPr>
            <w:r w:rsidRPr="00802DCB">
              <w:rPr>
                <w:kern w:val="28"/>
                <w:sz w:val="28"/>
                <w:szCs w:val="28"/>
              </w:rPr>
              <w:t>Акцизы по подакцизным товарам (продукции), производимым на территории Российской Федерации</w:t>
            </w:r>
            <w:r w:rsidRPr="00802DCB">
              <w:rPr>
                <w:sz w:val="28"/>
                <w:szCs w:val="28"/>
              </w:rPr>
              <w:t>:</w:t>
            </w:r>
            <w:r w:rsidRPr="00802DCB">
              <w:rPr>
                <w:kern w:val="28"/>
                <w:sz w:val="28"/>
                <w:szCs w:val="28"/>
              </w:rPr>
              <w:t xml:space="preserve"> </w:t>
            </w:r>
          </w:p>
          <w:p w:rsidR="00802DCB" w:rsidRPr="00802DCB" w:rsidRDefault="00802DCB" w:rsidP="00802DCB">
            <w:pPr>
              <w:pStyle w:val="af5"/>
              <w:spacing w:line="276" w:lineRule="auto"/>
              <w:ind w:firstLine="851"/>
              <w:rPr>
                <w:sz w:val="28"/>
                <w:szCs w:val="28"/>
              </w:rPr>
            </w:pPr>
            <w:r w:rsidRPr="00802DCB">
              <w:rPr>
                <w:sz w:val="28"/>
                <w:szCs w:val="28"/>
              </w:rPr>
              <w:t xml:space="preserve">изменение нормативов распределения, в том числе: на планируемое изменение размера отчислений в местные бюджеты </w:t>
            </w:r>
            <w:r w:rsidRPr="00802DCB">
              <w:rPr>
                <w:sz w:val="28"/>
                <w:szCs w:val="28"/>
              </w:rPr>
              <w:br/>
              <w:t xml:space="preserve">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w:t>
            </w:r>
            <w:r w:rsidRPr="00802DCB">
              <w:rPr>
                <w:sz w:val="28"/>
                <w:szCs w:val="28"/>
              </w:rPr>
              <w:br/>
              <w:t xml:space="preserve">и индексации на 5 процента оставшейся суммы расчетных расходов </w:t>
            </w:r>
            <w:r w:rsidRPr="00802DCB">
              <w:rPr>
                <w:sz w:val="28"/>
                <w:szCs w:val="28"/>
              </w:rPr>
              <w:br/>
              <w:t xml:space="preserve">на содержание улично-дорожной сети. </w:t>
            </w:r>
          </w:p>
          <w:p w:rsidR="00802DCB" w:rsidRPr="00802DCB" w:rsidRDefault="00802DCB" w:rsidP="00802DCB">
            <w:pPr>
              <w:pStyle w:val="af5"/>
              <w:spacing w:line="276" w:lineRule="auto"/>
              <w:ind w:firstLine="851"/>
              <w:rPr>
                <w:sz w:val="28"/>
                <w:szCs w:val="28"/>
              </w:rPr>
            </w:pPr>
            <w:r w:rsidRPr="00802DCB">
              <w:rPr>
                <w:sz w:val="28"/>
                <w:szCs w:val="28"/>
              </w:rPr>
              <w:t>С 2018 действует норматив отчислений в местный бюджет по налогу на доходы физических лиц в размере 2 %.</w:t>
            </w:r>
          </w:p>
          <w:p w:rsidR="00802DCB" w:rsidRPr="00802DCB" w:rsidRDefault="00802DCB" w:rsidP="00802DCB">
            <w:pPr>
              <w:pStyle w:val="af5"/>
              <w:spacing w:line="276" w:lineRule="auto"/>
              <w:ind w:firstLine="851"/>
              <w:rPr>
                <w:sz w:val="28"/>
                <w:szCs w:val="28"/>
              </w:rPr>
            </w:pPr>
            <w:r w:rsidRPr="00802DCB">
              <w:rPr>
                <w:sz w:val="28"/>
                <w:szCs w:val="28"/>
              </w:rPr>
              <w:t xml:space="preserve"> С 1 января 2019 года на исчисление налога на имущество физических лиц  производится исходя из кадастровой стоимости объектов налогообложения. </w:t>
            </w:r>
          </w:p>
          <w:p w:rsidR="00802DCB" w:rsidRPr="00802DCB" w:rsidRDefault="00802DCB" w:rsidP="00802DCB">
            <w:pPr>
              <w:pStyle w:val="af5"/>
              <w:spacing w:line="276" w:lineRule="auto"/>
              <w:ind w:firstLine="851"/>
              <w:rPr>
                <w:sz w:val="28"/>
                <w:szCs w:val="28"/>
              </w:rPr>
            </w:pPr>
            <w:r w:rsidRPr="00802DCB">
              <w:rPr>
                <w:sz w:val="28"/>
                <w:szCs w:val="28"/>
              </w:rPr>
              <w:t>Закон Красноярского края № 6-2108 от 01.11.2018 г.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Решение Дзержинского сельского Совета депутатов от 27.08.2020 г. № 30-192 р «Об установлении налога на имущество физических лиц на территории сельского поселения Дзержинский сельсовет Дзержинского муниципального района Красноярского края».</w:t>
            </w:r>
          </w:p>
          <w:p w:rsidR="00802DCB" w:rsidRPr="00802DCB" w:rsidRDefault="00802DCB" w:rsidP="00802DCB">
            <w:pPr>
              <w:pStyle w:val="af5"/>
              <w:spacing w:line="276" w:lineRule="auto"/>
              <w:ind w:firstLine="851"/>
              <w:rPr>
                <w:bCs/>
                <w:sz w:val="28"/>
                <w:szCs w:val="28"/>
              </w:rPr>
            </w:pPr>
            <w:r w:rsidRPr="00802DCB">
              <w:rPr>
                <w:sz w:val="28"/>
                <w:szCs w:val="28"/>
              </w:rPr>
              <w:t xml:space="preserve">Решением задачи по повышению доходной части местных бюджетов </w:t>
            </w:r>
            <w:r w:rsidRPr="00802DCB">
              <w:rPr>
                <w:sz w:val="28"/>
                <w:szCs w:val="28"/>
              </w:rPr>
              <w:br/>
              <w:t xml:space="preserve">и увеличению собираемости земельного налога и налога на имущество физических лиц является полнота учета земельных участков, объектов </w:t>
            </w:r>
            <w:r w:rsidRPr="00802DCB">
              <w:rPr>
                <w:sz w:val="28"/>
                <w:szCs w:val="28"/>
              </w:rPr>
              <w:lastRenderedPageBreak/>
              <w:t>капитального строительства и их владельцев. В связи с этим в администрации Дзержинского сельсовета проводятся следующие мероприятия:</w:t>
            </w:r>
            <w:r w:rsidRPr="00802DCB">
              <w:rPr>
                <w:bCs/>
                <w:i/>
                <w:sz w:val="28"/>
                <w:szCs w:val="28"/>
              </w:rPr>
              <w:t xml:space="preserve"> </w:t>
            </w:r>
          </w:p>
          <w:p w:rsidR="00802DCB" w:rsidRPr="00802DCB" w:rsidRDefault="00802DCB" w:rsidP="00802DCB">
            <w:pPr>
              <w:pStyle w:val="af5"/>
              <w:spacing w:line="276" w:lineRule="auto"/>
              <w:ind w:firstLine="851"/>
              <w:rPr>
                <w:bCs/>
                <w:sz w:val="28"/>
                <w:szCs w:val="28"/>
              </w:rPr>
            </w:pPr>
            <w:r w:rsidRPr="00802DCB">
              <w:rPr>
                <w:bCs/>
                <w:sz w:val="28"/>
                <w:szCs w:val="28"/>
              </w:rPr>
              <w:t>• внесение сведений в Федеральную информационную адресную систему (далее – ФИАС);</w:t>
            </w:r>
          </w:p>
          <w:p w:rsidR="00802DCB" w:rsidRPr="00802DCB" w:rsidRDefault="00802DCB" w:rsidP="00802DCB">
            <w:pPr>
              <w:pStyle w:val="af5"/>
              <w:spacing w:line="276" w:lineRule="auto"/>
              <w:ind w:firstLine="851"/>
              <w:rPr>
                <w:bCs/>
                <w:sz w:val="28"/>
                <w:szCs w:val="28"/>
              </w:rPr>
            </w:pPr>
            <w:r w:rsidRPr="00802DCB">
              <w:rPr>
                <w:bCs/>
                <w:sz w:val="28"/>
                <w:szCs w:val="28"/>
              </w:rPr>
              <w:t>• уточнение данных в Едином государственном реестре недвижимости (далее – ЕГРН) о земельных участках без кадастровой стоимости;</w:t>
            </w:r>
          </w:p>
          <w:p w:rsidR="00802DCB" w:rsidRPr="00802DCB" w:rsidRDefault="00802DCB" w:rsidP="00802DCB">
            <w:pPr>
              <w:pStyle w:val="af5"/>
              <w:spacing w:line="276" w:lineRule="auto"/>
              <w:ind w:firstLine="851"/>
              <w:rPr>
                <w:bCs/>
                <w:sz w:val="28"/>
                <w:szCs w:val="28"/>
              </w:rPr>
            </w:pPr>
            <w:r w:rsidRPr="00802DCB">
              <w:rPr>
                <w:bCs/>
                <w:sz w:val="28"/>
                <w:szCs w:val="28"/>
              </w:rPr>
              <w:t>• осуществление земельного контроля ( осмотр земельных участков).</w:t>
            </w:r>
          </w:p>
          <w:p w:rsidR="00802DCB" w:rsidRPr="00802DCB" w:rsidRDefault="00802DCB" w:rsidP="00802DCB">
            <w:pPr>
              <w:pStyle w:val="af5"/>
              <w:spacing w:line="276" w:lineRule="auto"/>
              <w:ind w:firstLine="851"/>
              <w:rPr>
                <w:sz w:val="28"/>
                <w:szCs w:val="28"/>
              </w:rPr>
            </w:pPr>
            <w:r w:rsidRPr="00802DCB">
              <w:rPr>
                <w:sz w:val="28"/>
                <w:szCs w:val="28"/>
              </w:rPr>
              <w:t>Выполнение данной задачи возможно путем обеспечения согласованных действий исполнительных органов государственной власти Красноярского края с территориальными органами федеральных органов государственной власти и органами местного самоуправления</w:t>
            </w:r>
          </w:p>
          <w:p w:rsidR="00524AD8" w:rsidRPr="00802DCB" w:rsidRDefault="00524AD8" w:rsidP="00802DCB">
            <w:pPr>
              <w:keepLines/>
              <w:ind w:firstLine="720"/>
              <w:jc w:val="both"/>
              <w:rPr>
                <w:b/>
                <w:bCs/>
                <w:color w:val="000000"/>
                <w:sz w:val="28"/>
                <w:szCs w:val="28"/>
              </w:rPr>
            </w:pPr>
          </w:p>
          <w:p w:rsidR="00802DCB" w:rsidRPr="00802DCB" w:rsidRDefault="00802DCB" w:rsidP="00524AD8">
            <w:pPr>
              <w:jc w:val="center"/>
              <w:rPr>
                <w:b/>
                <w:sz w:val="28"/>
                <w:szCs w:val="28"/>
              </w:rPr>
            </w:pPr>
            <w:bookmarkStart w:id="12" w:name="RANGE!A1:D25"/>
          </w:p>
          <w:p w:rsidR="00524AD8" w:rsidRPr="00524AD8" w:rsidRDefault="00524AD8" w:rsidP="00524AD8">
            <w:pPr>
              <w:jc w:val="center"/>
              <w:rPr>
                <w:b/>
                <w:sz w:val="28"/>
                <w:szCs w:val="28"/>
              </w:rPr>
            </w:pPr>
            <w:r w:rsidRPr="00524AD8">
              <w:rPr>
                <w:b/>
                <w:sz w:val="28"/>
                <w:szCs w:val="28"/>
              </w:rPr>
              <w:t>Прогноз основных характеристик   бюджета Дзержинского сельсовета  на 2024-2026 годы</w:t>
            </w:r>
            <w:bookmarkEnd w:id="12"/>
          </w:p>
        </w:tc>
      </w:tr>
      <w:tr w:rsidR="00524AD8" w:rsidRPr="00524AD8" w:rsidTr="00802DCB">
        <w:trPr>
          <w:trHeight w:val="555"/>
        </w:trPr>
        <w:tc>
          <w:tcPr>
            <w:tcW w:w="4421" w:type="dxa"/>
            <w:tcBorders>
              <w:top w:val="nil"/>
              <w:left w:val="nil"/>
              <w:bottom w:val="nil"/>
              <w:right w:val="nil"/>
            </w:tcBorders>
            <w:shd w:val="clear" w:color="auto" w:fill="auto"/>
            <w:vAlign w:val="bottom"/>
            <w:hideMark/>
          </w:tcPr>
          <w:p w:rsidR="00524AD8" w:rsidRPr="00524AD8" w:rsidRDefault="00524AD8" w:rsidP="00524AD8">
            <w:pPr>
              <w:rPr>
                <w:sz w:val="20"/>
                <w:szCs w:val="20"/>
              </w:rPr>
            </w:pPr>
          </w:p>
        </w:tc>
        <w:tc>
          <w:tcPr>
            <w:tcW w:w="1869" w:type="dxa"/>
            <w:tcBorders>
              <w:top w:val="nil"/>
              <w:left w:val="nil"/>
              <w:bottom w:val="nil"/>
              <w:right w:val="nil"/>
            </w:tcBorders>
            <w:shd w:val="clear" w:color="auto" w:fill="auto"/>
            <w:vAlign w:val="bottom"/>
            <w:hideMark/>
          </w:tcPr>
          <w:p w:rsidR="00524AD8" w:rsidRPr="00524AD8" w:rsidRDefault="00524AD8" w:rsidP="00524AD8">
            <w:pPr>
              <w:jc w:val="center"/>
              <w:rPr>
                <w:sz w:val="20"/>
                <w:szCs w:val="20"/>
              </w:rPr>
            </w:pPr>
          </w:p>
        </w:tc>
        <w:tc>
          <w:tcPr>
            <w:tcW w:w="2039" w:type="dxa"/>
            <w:tcBorders>
              <w:top w:val="nil"/>
              <w:left w:val="nil"/>
              <w:bottom w:val="nil"/>
              <w:right w:val="nil"/>
            </w:tcBorders>
            <w:shd w:val="clear" w:color="auto" w:fill="auto"/>
            <w:vAlign w:val="bottom"/>
            <w:hideMark/>
          </w:tcPr>
          <w:p w:rsidR="00524AD8" w:rsidRPr="00524AD8" w:rsidRDefault="00524AD8" w:rsidP="00524AD8">
            <w:pPr>
              <w:jc w:val="center"/>
              <w:rPr>
                <w:sz w:val="20"/>
                <w:szCs w:val="20"/>
              </w:rPr>
            </w:pPr>
          </w:p>
        </w:tc>
        <w:tc>
          <w:tcPr>
            <w:tcW w:w="1310" w:type="dxa"/>
            <w:tcBorders>
              <w:top w:val="nil"/>
              <w:left w:val="nil"/>
              <w:bottom w:val="nil"/>
              <w:right w:val="nil"/>
            </w:tcBorders>
            <w:shd w:val="clear" w:color="auto" w:fill="auto"/>
            <w:vAlign w:val="bottom"/>
            <w:hideMark/>
          </w:tcPr>
          <w:p w:rsidR="00524AD8" w:rsidRPr="00524AD8" w:rsidRDefault="00524AD8" w:rsidP="00524AD8">
            <w:pPr>
              <w:jc w:val="right"/>
            </w:pPr>
            <w:r w:rsidRPr="00524AD8">
              <w:t>(рублей)</w:t>
            </w:r>
          </w:p>
        </w:tc>
      </w:tr>
      <w:tr w:rsidR="00524AD8" w:rsidRPr="00524AD8" w:rsidTr="00802DCB">
        <w:trPr>
          <w:trHeight w:val="330"/>
        </w:trPr>
        <w:tc>
          <w:tcPr>
            <w:tcW w:w="4421" w:type="dxa"/>
            <w:vMerge w:val="restart"/>
            <w:tcBorders>
              <w:top w:val="single" w:sz="8" w:space="0" w:color="auto"/>
              <w:left w:val="single" w:sz="8" w:space="0" w:color="auto"/>
              <w:bottom w:val="single" w:sz="8" w:space="0" w:color="000000"/>
              <w:right w:val="nil"/>
            </w:tcBorders>
            <w:shd w:val="clear" w:color="auto" w:fill="auto"/>
            <w:vAlign w:val="center"/>
            <w:hideMark/>
          </w:tcPr>
          <w:p w:rsidR="00524AD8" w:rsidRPr="00524AD8" w:rsidRDefault="00524AD8" w:rsidP="00524AD8">
            <w:pPr>
              <w:jc w:val="center"/>
            </w:pPr>
            <w:r w:rsidRPr="00524AD8">
              <w:t>Наименование показателей</w:t>
            </w:r>
          </w:p>
        </w:tc>
        <w:tc>
          <w:tcPr>
            <w:tcW w:w="5218"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524AD8" w:rsidRPr="00524AD8" w:rsidRDefault="00524AD8" w:rsidP="00524AD8">
            <w:pPr>
              <w:jc w:val="center"/>
            </w:pPr>
            <w:r w:rsidRPr="00524AD8">
              <w:t xml:space="preserve"> бюджет поселений</w:t>
            </w:r>
          </w:p>
        </w:tc>
      </w:tr>
      <w:tr w:rsidR="00524AD8" w:rsidRPr="00524AD8" w:rsidTr="00802DCB">
        <w:trPr>
          <w:trHeight w:val="465"/>
        </w:trPr>
        <w:tc>
          <w:tcPr>
            <w:tcW w:w="4421" w:type="dxa"/>
            <w:vMerge/>
            <w:tcBorders>
              <w:top w:val="single" w:sz="8" w:space="0" w:color="auto"/>
              <w:left w:val="single" w:sz="8" w:space="0" w:color="auto"/>
              <w:bottom w:val="single" w:sz="8" w:space="0" w:color="000000"/>
              <w:right w:val="nil"/>
            </w:tcBorders>
            <w:vAlign w:val="center"/>
            <w:hideMark/>
          </w:tcPr>
          <w:p w:rsidR="00524AD8" w:rsidRPr="00524AD8" w:rsidRDefault="00524AD8" w:rsidP="00524AD8"/>
        </w:tc>
        <w:tc>
          <w:tcPr>
            <w:tcW w:w="1869" w:type="dxa"/>
            <w:tcBorders>
              <w:top w:val="nil"/>
              <w:left w:val="single" w:sz="8" w:space="0" w:color="auto"/>
              <w:bottom w:val="single" w:sz="8" w:space="0" w:color="auto"/>
              <w:right w:val="single" w:sz="4" w:space="0" w:color="auto"/>
            </w:tcBorders>
            <w:shd w:val="clear" w:color="auto" w:fill="auto"/>
            <w:vAlign w:val="center"/>
            <w:hideMark/>
          </w:tcPr>
          <w:p w:rsidR="00524AD8" w:rsidRPr="00524AD8" w:rsidRDefault="00524AD8" w:rsidP="00524AD8">
            <w:pPr>
              <w:jc w:val="center"/>
            </w:pPr>
            <w:r w:rsidRPr="00524AD8">
              <w:t>2024</w:t>
            </w:r>
          </w:p>
        </w:tc>
        <w:tc>
          <w:tcPr>
            <w:tcW w:w="2039" w:type="dxa"/>
            <w:tcBorders>
              <w:top w:val="nil"/>
              <w:left w:val="nil"/>
              <w:bottom w:val="single" w:sz="8" w:space="0" w:color="auto"/>
              <w:right w:val="single" w:sz="4" w:space="0" w:color="auto"/>
            </w:tcBorders>
            <w:shd w:val="clear" w:color="auto" w:fill="auto"/>
            <w:vAlign w:val="center"/>
            <w:hideMark/>
          </w:tcPr>
          <w:p w:rsidR="00524AD8" w:rsidRPr="00524AD8" w:rsidRDefault="00524AD8" w:rsidP="00524AD8">
            <w:pPr>
              <w:jc w:val="center"/>
            </w:pPr>
            <w:r w:rsidRPr="00524AD8">
              <w:t>2025</w:t>
            </w:r>
          </w:p>
        </w:tc>
        <w:tc>
          <w:tcPr>
            <w:tcW w:w="1310" w:type="dxa"/>
            <w:tcBorders>
              <w:top w:val="nil"/>
              <w:left w:val="nil"/>
              <w:bottom w:val="single" w:sz="8" w:space="0" w:color="auto"/>
              <w:right w:val="single" w:sz="8" w:space="0" w:color="auto"/>
            </w:tcBorders>
            <w:shd w:val="clear" w:color="auto" w:fill="auto"/>
            <w:vAlign w:val="center"/>
            <w:hideMark/>
          </w:tcPr>
          <w:p w:rsidR="00524AD8" w:rsidRPr="00524AD8" w:rsidRDefault="00524AD8" w:rsidP="00524AD8">
            <w:pPr>
              <w:jc w:val="center"/>
            </w:pPr>
            <w:r w:rsidRPr="00524AD8">
              <w:t>2026</w:t>
            </w:r>
          </w:p>
        </w:tc>
      </w:tr>
      <w:tr w:rsidR="00524AD8" w:rsidRPr="00524AD8" w:rsidTr="00802DCB">
        <w:trPr>
          <w:trHeight w:val="330"/>
        </w:trPr>
        <w:tc>
          <w:tcPr>
            <w:tcW w:w="4421" w:type="dxa"/>
            <w:tcBorders>
              <w:top w:val="single" w:sz="8" w:space="0" w:color="auto"/>
              <w:left w:val="single" w:sz="8" w:space="0" w:color="auto"/>
              <w:bottom w:val="single" w:sz="8" w:space="0" w:color="auto"/>
              <w:right w:val="nil"/>
            </w:tcBorders>
            <w:shd w:val="clear" w:color="auto" w:fill="auto"/>
            <w:vAlign w:val="center"/>
            <w:hideMark/>
          </w:tcPr>
          <w:p w:rsidR="00524AD8" w:rsidRPr="00524AD8" w:rsidRDefault="00524AD8" w:rsidP="00524AD8">
            <w:pPr>
              <w:jc w:val="center"/>
            </w:pPr>
            <w:r w:rsidRPr="00524AD8">
              <w:t>1</w:t>
            </w:r>
          </w:p>
        </w:tc>
        <w:tc>
          <w:tcPr>
            <w:tcW w:w="1869" w:type="dxa"/>
            <w:tcBorders>
              <w:top w:val="single" w:sz="8" w:space="0" w:color="auto"/>
              <w:left w:val="single" w:sz="8" w:space="0" w:color="auto"/>
              <w:bottom w:val="single" w:sz="8" w:space="0" w:color="auto"/>
              <w:right w:val="nil"/>
            </w:tcBorders>
            <w:shd w:val="clear" w:color="auto" w:fill="auto"/>
            <w:vAlign w:val="center"/>
            <w:hideMark/>
          </w:tcPr>
          <w:p w:rsidR="00524AD8" w:rsidRPr="00524AD8" w:rsidRDefault="00524AD8" w:rsidP="00524AD8">
            <w:pPr>
              <w:jc w:val="center"/>
            </w:pPr>
            <w:r w:rsidRPr="00524AD8">
              <w:t>2</w:t>
            </w:r>
          </w:p>
        </w:tc>
        <w:tc>
          <w:tcPr>
            <w:tcW w:w="203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24AD8" w:rsidRPr="00524AD8" w:rsidRDefault="00524AD8" w:rsidP="00524AD8">
            <w:pPr>
              <w:jc w:val="center"/>
            </w:pPr>
            <w:r w:rsidRPr="00524AD8">
              <w:t>3</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524AD8" w:rsidRPr="00524AD8" w:rsidRDefault="00524AD8" w:rsidP="00524AD8">
            <w:pPr>
              <w:jc w:val="center"/>
            </w:pPr>
            <w:r w:rsidRPr="00524AD8">
              <w:t>4</w:t>
            </w:r>
          </w:p>
        </w:tc>
      </w:tr>
      <w:tr w:rsidR="00524AD8" w:rsidRPr="00524AD8" w:rsidTr="00802DCB">
        <w:trPr>
          <w:trHeight w:val="360"/>
        </w:trPr>
        <w:tc>
          <w:tcPr>
            <w:tcW w:w="9639"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24AD8" w:rsidRPr="00524AD8" w:rsidRDefault="00524AD8" w:rsidP="00524AD8">
            <w:pPr>
              <w:jc w:val="center"/>
            </w:pPr>
            <w:r w:rsidRPr="00524AD8">
              <w:t>ДОХОДЫ</w:t>
            </w:r>
          </w:p>
        </w:tc>
      </w:tr>
      <w:tr w:rsidR="00524AD8" w:rsidRPr="00524AD8" w:rsidTr="00802DCB">
        <w:trPr>
          <w:trHeight w:val="345"/>
        </w:trPr>
        <w:tc>
          <w:tcPr>
            <w:tcW w:w="4421" w:type="dxa"/>
            <w:tcBorders>
              <w:top w:val="single" w:sz="8" w:space="0" w:color="auto"/>
              <w:left w:val="single" w:sz="8" w:space="0" w:color="auto"/>
              <w:bottom w:val="single" w:sz="4" w:space="0" w:color="auto"/>
              <w:right w:val="nil"/>
            </w:tcBorders>
            <w:shd w:val="clear" w:color="auto" w:fill="auto"/>
            <w:vAlign w:val="bottom"/>
            <w:hideMark/>
          </w:tcPr>
          <w:p w:rsidR="00524AD8" w:rsidRPr="00524AD8" w:rsidRDefault="00524AD8" w:rsidP="00524AD8">
            <w:r w:rsidRPr="00524AD8">
              <w:t>Налоговые и неналоговые доходы</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7 424 354,00</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7 583 735,00</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7 873 638,00</w:t>
            </w:r>
          </w:p>
        </w:tc>
      </w:tr>
      <w:tr w:rsidR="00524AD8" w:rsidRPr="00524AD8" w:rsidTr="00802DCB">
        <w:trPr>
          <w:trHeight w:val="30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Безвозмездные поступления</w:t>
            </w:r>
          </w:p>
        </w:tc>
        <w:tc>
          <w:tcPr>
            <w:tcW w:w="1869" w:type="dxa"/>
            <w:tcBorders>
              <w:top w:val="nil"/>
              <w:left w:val="single" w:sz="4" w:space="0" w:color="auto"/>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20 206 342,00</w:t>
            </w:r>
          </w:p>
        </w:tc>
        <w:tc>
          <w:tcPr>
            <w:tcW w:w="2039" w:type="dxa"/>
            <w:tcBorders>
              <w:top w:val="nil"/>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16 765 047,00</w:t>
            </w:r>
          </w:p>
        </w:tc>
        <w:tc>
          <w:tcPr>
            <w:tcW w:w="1310" w:type="dxa"/>
            <w:tcBorders>
              <w:top w:val="nil"/>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15 652 732,00</w:t>
            </w:r>
          </w:p>
        </w:tc>
      </w:tr>
      <w:tr w:rsidR="00524AD8" w:rsidRPr="00524AD8" w:rsidTr="00802DCB">
        <w:trPr>
          <w:trHeight w:val="360"/>
        </w:trPr>
        <w:tc>
          <w:tcPr>
            <w:tcW w:w="4421" w:type="dxa"/>
            <w:tcBorders>
              <w:top w:val="nil"/>
              <w:left w:val="single" w:sz="8" w:space="0" w:color="auto"/>
              <w:bottom w:val="single" w:sz="8" w:space="0" w:color="auto"/>
              <w:right w:val="nil"/>
            </w:tcBorders>
            <w:shd w:val="clear" w:color="auto" w:fill="auto"/>
            <w:vAlign w:val="bottom"/>
            <w:hideMark/>
          </w:tcPr>
          <w:p w:rsidR="00524AD8" w:rsidRPr="00524AD8" w:rsidRDefault="00524AD8" w:rsidP="00524AD8">
            <w:r w:rsidRPr="00524AD8">
              <w:t>Всего доходов</w:t>
            </w:r>
          </w:p>
        </w:tc>
        <w:tc>
          <w:tcPr>
            <w:tcW w:w="1869" w:type="dxa"/>
            <w:tcBorders>
              <w:top w:val="nil"/>
              <w:left w:val="single" w:sz="8" w:space="0" w:color="auto"/>
              <w:bottom w:val="single" w:sz="8" w:space="0" w:color="auto"/>
              <w:right w:val="single" w:sz="4" w:space="0" w:color="auto"/>
            </w:tcBorders>
            <w:shd w:val="clear" w:color="auto" w:fill="auto"/>
            <w:vAlign w:val="bottom"/>
            <w:hideMark/>
          </w:tcPr>
          <w:p w:rsidR="00524AD8" w:rsidRPr="00524AD8" w:rsidRDefault="00524AD8" w:rsidP="00524AD8">
            <w:pPr>
              <w:jc w:val="right"/>
            </w:pPr>
            <w:r w:rsidRPr="00524AD8">
              <w:t>27 630 696,0</w:t>
            </w:r>
          </w:p>
        </w:tc>
        <w:tc>
          <w:tcPr>
            <w:tcW w:w="2039" w:type="dxa"/>
            <w:tcBorders>
              <w:top w:val="nil"/>
              <w:left w:val="single" w:sz="8" w:space="0" w:color="auto"/>
              <w:bottom w:val="single" w:sz="8" w:space="0" w:color="auto"/>
              <w:right w:val="single" w:sz="4" w:space="0" w:color="auto"/>
            </w:tcBorders>
            <w:shd w:val="clear" w:color="auto" w:fill="auto"/>
            <w:vAlign w:val="bottom"/>
            <w:hideMark/>
          </w:tcPr>
          <w:p w:rsidR="00524AD8" w:rsidRPr="00524AD8" w:rsidRDefault="00524AD8" w:rsidP="00524AD8">
            <w:pPr>
              <w:jc w:val="right"/>
            </w:pPr>
            <w:r w:rsidRPr="00524AD8">
              <w:t>24 348 782,0</w:t>
            </w:r>
          </w:p>
        </w:tc>
        <w:tc>
          <w:tcPr>
            <w:tcW w:w="1310" w:type="dxa"/>
            <w:tcBorders>
              <w:top w:val="nil"/>
              <w:left w:val="single" w:sz="8" w:space="0" w:color="auto"/>
              <w:bottom w:val="single" w:sz="8" w:space="0" w:color="auto"/>
              <w:right w:val="single" w:sz="4" w:space="0" w:color="auto"/>
            </w:tcBorders>
            <w:shd w:val="clear" w:color="auto" w:fill="auto"/>
            <w:vAlign w:val="bottom"/>
            <w:hideMark/>
          </w:tcPr>
          <w:p w:rsidR="00524AD8" w:rsidRPr="00524AD8" w:rsidRDefault="00524AD8" w:rsidP="00524AD8">
            <w:pPr>
              <w:jc w:val="right"/>
            </w:pPr>
            <w:r w:rsidRPr="00524AD8">
              <w:t>23 526 370,0</w:t>
            </w:r>
          </w:p>
        </w:tc>
      </w:tr>
      <w:tr w:rsidR="00524AD8" w:rsidRPr="00524AD8" w:rsidTr="00802DCB">
        <w:trPr>
          <w:trHeight w:val="330"/>
        </w:trPr>
        <w:tc>
          <w:tcPr>
            <w:tcW w:w="9639"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24AD8" w:rsidRPr="00524AD8" w:rsidRDefault="00524AD8" w:rsidP="00524AD8">
            <w:pPr>
              <w:jc w:val="center"/>
            </w:pPr>
            <w:r w:rsidRPr="00524AD8">
              <w:t>РАСХОДЫ</w:t>
            </w:r>
          </w:p>
        </w:tc>
      </w:tr>
      <w:tr w:rsidR="00524AD8" w:rsidRPr="00524AD8" w:rsidTr="00802DCB">
        <w:trPr>
          <w:trHeight w:val="390"/>
        </w:trPr>
        <w:tc>
          <w:tcPr>
            <w:tcW w:w="4421" w:type="dxa"/>
            <w:tcBorders>
              <w:top w:val="single" w:sz="8" w:space="0" w:color="auto"/>
              <w:left w:val="single" w:sz="8" w:space="0" w:color="auto"/>
              <w:bottom w:val="single" w:sz="4" w:space="0" w:color="auto"/>
              <w:right w:val="nil"/>
            </w:tcBorders>
            <w:shd w:val="clear" w:color="auto" w:fill="auto"/>
            <w:vAlign w:val="bottom"/>
            <w:hideMark/>
          </w:tcPr>
          <w:p w:rsidR="00524AD8" w:rsidRPr="00524AD8" w:rsidRDefault="00524AD8" w:rsidP="00524AD8">
            <w:r w:rsidRPr="00524AD8">
              <w:t>Общегосударственные вопросы</w:t>
            </w:r>
          </w:p>
        </w:tc>
        <w:tc>
          <w:tcPr>
            <w:tcW w:w="1869" w:type="dxa"/>
            <w:tcBorders>
              <w:top w:val="single" w:sz="4" w:space="0" w:color="auto"/>
              <w:left w:val="single" w:sz="4" w:space="0" w:color="auto"/>
              <w:bottom w:val="single" w:sz="4" w:space="0" w:color="auto"/>
              <w:right w:val="single" w:sz="4" w:space="0" w:color="auto"/>
            </w:tcBorders>
            <w:shd w:val="clear" w:color="auto" w:fill="auto"/>
            <w:noWrap/>
            <w:hideMark/>
          </w:tcPr>
          <w:p w:rsidR="00524AD8" w:rsidRPr="00524AD8" w:rsidRDefault="00524AD8" w:rsidP="00524AD8">
            <w:pPr>
              <w:jc w:val="right"/>
            </w:pPr>
            <w:r w:rsidRPr="00524AD8">
              <w:t>14 727 844,00</w:t>
            </w:r>
          </w:p>
        </w:tc>
        <w:tc>
          <w:tcPr>
            <w:tcW w:w="2039" w:type="dxa"/>
            <w:tcBorders>
              <w:top w:val="single" w:sz="4" w:space="0" w:color="auto"/>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14 724 844,00</w:t>
            </w:r>
          </w:p>
        </w:tc>
        <w:tc>
          <w:tcPr>
            <w:tcW w:w="1310" w:type="dxa"/>
            <w:tcBorders>
              <w:top w:val="single" w:sz="4" w:space="0" w:color="auto"/>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14 724 844,00</w:t>
            </w:r>
          </w:p>
        </w:tc>
      </w:tr>
      <w:tr w:rsidR="00524AD8" w:rsidRPr="00524AD8" w:rsidTr="00802DCB">
        <w:trPr>
          <w:trHeight w:val="39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Национальная оборона</w:t>
            </w:r>
          </w:p>
        </w:tc>
        <w:tc>
          <w:tcPr>
            <w:tcW w:w="1869" w:type="dxa"/>
            <w:tcBorders>
              <w:top w:val="nil"/>
              <w:left w:val="single" w:sz="4" w:space="0" w:color="auto"/>
              <w:bottom w:val="single" w:sz="4" w:space="0" w:color="auto"/>
              <w:right w:val="single" w:sz="4" w:space="0" w:color="auto"/>
            </w:tcBorders>
            <w:shd w:val="clear" w:color="auto" w:fill="auto"/>
            <w:hideMark/>
          </w:tcPr>
          <w:p w:rsidR="00524AD8" w:rsidRPr="00524AD8" w:rsidRDefault="00524AD8" w:rsidP="00524AD8">
            <w:pPr>
              <w:jc w:val="right"/>
            </w:pPr>
            <w:r w:rsidRPr="00524AD8">
              <w:t>1 069 510,00</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1 112 315,00</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0,00</w:t>
            </w:r>
          </w:p>
        </w:tc>
      </w:tr>
      <w:tr w:rsidR="00524AD8" w:rsidRPr="00524AD8" w:rsidTr="00802DCB">
        <w:trPr>
          <w:trHeight w:val="61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Национальная безопасность и правоохранительная деятельность</w:t>
            </w:r>
          </w:p>
        </w:tc>
        <w:tc>
          <w:tcPr>
            <w:tcW w:w="1869" w:type="dxa"/>
            <w:tcBorders>
              <w:top w:val="nil"/>
              <w:left w:val="single" w:sz="4" w:space="0" w:color="auto"/>
              <w:bottom w:val="single" w:sz="4" w:space="0" w:color="auto"/>
              <w:right w:val="single" w:sz="4" w:space="0" w:color="auto"/>
            </w:tcBorders>
            <w:shd w:val="clear" w:color="auto" w:fill="auto"/>
            <w:hideMark/>
          </w:tcPr>
          <w:p w:rsidR="00524AD8" w:rsidRPr="00524AD8" w:rsidRDefault="00524AD8" w:rsidP="00524AD8">
            <w:pPr>
              <w:jc w:val="right"/>
            </w:pPr>
            <w:r w:rsidRPr="00524AD8">
              <w:t>6 078 354,00</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2 185 500,00</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2 207 500,00</w:t>
            </w:r>
          </w:p>
        </w:tc>
      </w:tr>
      <w:tr w:rsidR="00524AD8" w:rsidRPr="00524AD8" w:rsidTr="00802DCB">
        <w:trPr>
          <w:trHeight w:val="37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Национальная экономика</w:t>
            </w:r>
          </w:p>
        </w:tc>
        <w:tc>
          <w:tcPr>
            <w:tcW w:w="1869" w:type="dxa"/>
            <w:tcBorders>
              <w:top w:val="nil"/>
              <w:left w:val="single" w:sz="4" w:space="0" w:color="auto"/>
              <w:bottom w:val="single" w:sz="4" w:space="0" w:color="auto"/>
              <w:right w:val="single" w:sz="4" w:space="0" w:color="auto"/>
            </w:tcBorders>
            <w:shd w:val="clear" w:color="auto" w:fill="auto"/>
            <w:hideMark/>
          </w:tcPr>
          <w:p w:rsidR="00524AD8" w:rsidRPr="00524AD8" w:rsidRDefault="00524AD8" w:rsidP="00524AD8">
            <w:pPr>
              <w:jc w:val="right"/>
            </w:pPr>
            <w:r w:rsidRPr="00524AD8">
              <w:t>100 000,00</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100 000,00</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100 000,00</w:t>
            </w:r>
          </w:p>
        </w:tc>
      </w:tr>
      <w:tr w:rsidR="00524AD8" w:rsidRPr="00524AD8" w:rsidTr="00802DCB">
        <w:trPr>
          <w:trHeight w:val="36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Жилищно-коммунальное хозяйство</w:t>
            </w:r>
          </w:p>
        </w:tc>
        <w:tc>
          <w:tcPr>
            <w:tcW w:w="1869" w:type="dxa"/>
            <w:tcBorders>
              <w:top w:val="nil"/>
              <w:left w:val="single" w:sz="4" w:space="0" w:color="auto"/>
              <w:bottom w:val="single" w:sz="4" w:space="0" w:color="auto"/>
              <w:right w:val="single" w:sz="4" w:space="0" w:color="auto"/>
            </w:tcBorders>
            <w:shd w:val="clear" w:color="auto" w:fill="auto"/>
            <w:hideMark/>
          </w:tcPr>
          <w:p w:rsidR="00524AD8" w:rsidRPr="00524AD8" w:rsidRDefault="00524AD8" w:rsidP="00524AD8">
            <w:pPr>
              <w:jc w:val="right"/>
            </w:pPr>
            <w:r w:rsidRPr="00524AD8">
              <w:t>5 562 000,00</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5 613 383,22</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5 287 039,50</w:t>
            </w:r>
          </w:p>
        </w:tc>
      </w:tr>
      <w:tr w:rsidR="00524AD8" w:rsidRPr="00524AD8" w:rsidTr="00802DCB">
        <w:trPr>
          <w:trHeight w:val="40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Культура, кинематография</w:t>
            </w:r>
          </w:p>
        </w:tc>
        <w:tc>
          <w:tcPr>
            <w:tcW w:w="1869" w:type="dxa"/>
            <w:tcBorders>
              <w:top w:val="nil"/>
              <w:left w:val="single" w:sz="4" w:space="0" w:color="auto"/>
              <w:bottom w:val="single" w:sz="4" w:space="0" w:color="auto"/>
              <w:right w:val="single" w:sz="4" w:space="0" w:color="auto"/>
            </w:tcBorders>
            <w:shd w:val="clear" w:color="auto" w:fill="auto"/>
            <w:hideMark/>
          </w:tcPr>
          <w:p w:rsidR="00524AD8" w:rsidRPr="00524AD8" w:rsidRDefault="00524AD8" w:rsidP="00524AD8">
            <w:pPr>
              <w:jc w:val="right"/>
            </w:pPr>
            <w:r w:rsidRPr="00524AD8">
              <w:t>91 488,00</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31 488,00</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31 488,00</w:t>
            </w:r>
          </w:p>
        </w:tc>
      </w:tr>
      <w:tr w:rsidR="00524AD8" w:rsidRPr="00524AD8" w:rsidTr="00802DCB">
        <w:trPr>
          <w:trHeight w:val="37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Социальная политика</w:t>
            </w:r>
          </w:p>
        </w:tc>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1 500,0</w:t>
            </w:r>
          </w:p>
        </w:tc>
        <w:tc>
          <w:tcPr>
            <w:tcW w:w="2039" w:type="dxa"/>
            <w:tcBorders>
              <w:top w:val="nil"/>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1 500,0</w:t>
            </w:r>
          </w:p>
        </w:tc>
        <w:tc>
          <w:tcPr>
            <w:tcW w:w="1310" w:type="dxa"/>
            <w:tcBorders>
              <w:top w:val="nil"/>
              <w:left w:val="nil"/>
              <w:bottom w:val="single" w:sz="4" w:space="0" w:color="auto"/>
              <w:right w:val="single" w:sz="8" w:space="0" w:color="auto"/>
            </w:tcBorders>
            <w:shd w:val="clear" w:color="auto" w:fill="auto"/>
            <w:noWrap/>
            <w:vAlign w:val="bottom"/>
            <w:hideMark/>
          </w:tcPr>
          <w:p w:rsidR="00524AD8" w:rsidRPr="00524AD8" w:rsidRDefault="00524AD8" w:rsidP="00524AD8">
            <w:pPr>
              <w:jc w:val="right"/>
            </w:pPr>
            <w:r w:rsidRPr="00524AD8">
              <w:t>1 500,0</w:t>
            </w:r>
          </w:p>
        </w:tc>
      </w:tr>
      <w:tr w:rsidR="00524AD8" w:rsidRPr="00524AD8" w:rsidTr="00802DCB">
        <w:trPr>
          <w:trHeight w:val="37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Условно утверждаемые расходы</w:t>
            </w:r>
          </w:p>
        </w:tc>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 </w:t>
            </w:r>
          </w:p>
        </w:tc>
        <w:tc>
          <w:tcPr>
            <w:tcW w:w="2039"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579 751,68</w:t>
            </w:r>
          </w:p>
        </w:tc>
        <w:tc>
          <w:tcPr>
            <w:tcW w:w="1310" w:type="dxa"/>
            <w:tcBorders>
              <w:top w:val="nil"/>
              <w:left w:val="nil"/>
              <w:bottom w:val="single" w:sz="4" w:space="0" w:color="auto"/>
              <w:right w:val="single" w:sz="4" w:space="0" w:color="auto"/>
            </w:tcBorders>
            <w:shd w:val="clear" w:color="auto" w:fill="auto"/>
            <w:hideMark/>
          </w:tcPr>
          <w:p w:rsidR="00524AD8" w:rsidRPr="00524AD8" w:rsidRDefault="00524AD8" w:rsidP="00524AD8">
            <w:pPr>
              <w:jc w:val="right"/>
            </w:pPr>
            <w:r w:rsidRPr="00524AD8">
              <w:t>1 173 998,50</w:t>
            </w:r>
          </w:p>
        </w:tc>
      </w:tr>
      <w:tr w:rsidR="00524AD8" w:rsidRPr="00524AD8" w:rsidTr="00802DCB">
        <w:trPr>
          <w:trHeight w:val="36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pPr>
              <w:rPr>
                <w:b/>
                <w:bCs/>
              </w:rPr>
            </w:pPr>
            <w:r w:rsidRPr="00524AD8">
              <w:rPr>
                <w:b/>
                <w:bCs/>
              </w:rPr>
              <w:lastRenderedPageBreak/>
              <w:t>Всего расходов</w:t>
            </w:r>
          </w:p>
        </w:tc>
        <w:tc>
          <w:tcPr>
            <w:tcW w:w="1869"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27 630 696,0</w:t>
            </w:r>
          </w:p>
        </w:tc>
        <w:tc>
          <w:tcPr>
            <w:tcW w:w="2039"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24 348 781,9</w:t>
            </w:r>
          </w:p>
        </w:tc>
        <w:tc>
          <w:tcPr>
            <w:tcW w:w="1310"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23 526 370,0</w:t>
            </w:r>
          </w:p>
        </w:tc>
      </w:tr>
      <w:tr w:rsidR="00524AD8" w:rsidRPr="00524AD8" w:rsidTr="00802DCB">
        <w:trPr>
          <w:trHeight w:val="33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pPr>
              <w:rPr>
                <w:b/>
                <w:bCs/>
              </w:rPr>
            </w:pPr>
            <w:r w:rsidRPr="00524AD8">
              <w:rPr>
                <w:b/>
                <w:bCs/>
              </w:rPr>
              <w:t>Дефицит (-) / Профицит (+)</w:t>
            </w:r>
          </w:p>
        </w:tc>
        <w:tc>
          <w:tcPr>
            <w:tcW w:w="1869"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0,0</w:t>
            </w:r>
          </w:p>
        </w:tc>
        <w:tc>
          <w:tcPr>
            <w:tcW w:w="2039" w:type="dxa"/>
            <w:tcBorders>
              <w:top w:val="nil"/>
              <w:left w:val="nil"/>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-0,1</w:t>
            </w:r>
          </w:p>
        </w:tc>
        <w:tc>
          <w:tcPr>
            <w:tcW w:w="1310" w:type="dxa"/>
            <w:tcBorders>
              <w:top w:val="nil"/>
              <w:left w:val="nil"/>
              <w:bottom w:val="single" w:sz="4" w:space="0" w:color="auto"/>
              <w:right w:val="single" w:sz="8" w:space="0" w:color="auto"/>
            </w:tcBorders>
            <w:shd w:val="clear" w:color="auto" w:fill="auto"/>
            <w:vAlign w:val="bottom"/>
            <w:hideMark/>
          </w:tcPr>
          <w:p w:rsidR="00524AD8" w:rsidRPr="00524AD8" w:rsidRDefault="00524AD8" w:rsidP="00524AD8">
            <w:pPr>
              <w:jc w:val="right"/>
              <w:rPr>
                <w:b/>
                <w:bCs/>
              </w:rPr>
            </w:pPr>
            <w:r w:rsidRPr="00524AD8">
              <w:rPr>
                <w:b/>
                <w:bCs/>
              </w:rPr>
              <w:t>0,0</w:t>
            </w:r>
          </w:p>
        </w:tc>
      </w:tr>
      <w:tr w:rsidR="00524AD8" w:rsidRPr="00524AD8" w:rsidTr="00802DCB">
        <w:trPr>
          <w:trHeight w:val="34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pPr>
              <w:rPr>
                <w:b/>
                <w:bCs/>
              </w:rPr>
            </w:pPr>
            <w:r w:rsidRPr="00524AD8">
              <w:rPr>
                <w:b/>
                <w:bCs/>
              </w:rPr>
              <w:t>Источники финансирования дефицита</w:t>
            </w:r>
          </w:p>
        </w:tc>
        <w:tc>
          <w:tcPr>
            <w:tcW w:w="1869"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0,0</w:t>
            </w:r>
          </w:p>
        </w:tc>
        <w:tc>
          <w:tcPr>
            <w:tcW w:w="2039" w:type="dxa"/>
            <w:tcBorders>
              <w:top w:val="nil"/>
              <w:left w:val="nil"/>
              <w:bottom w:val="single" w:sz="4" w:space="0" w:color="auto"/>
              <w:right w:val="single" w:sz="4" w:space="0" w:color="auto"/>
            </w:tcBorders>
            <w:shd w:val="clear" w:color="auto" w:fill="auto"/>
            <w:vAlign w:val="bottom"/>
            <w:hideMark/>
          </w:tcPr>
          <w:p w:rsidR="00524AD8" w:rsidRPr="00524AD8" w:rsidRDefault="00524AD8" w:rsidP="00524AD8">
            <w:pPr>
              <w:jc w:val="right"/>
              <w:rPr>
                <w:b/>
                <w:bCs/>
              </w:rPr>
            </w:pPr>
            <w:r w:rsidRPr="00524AD8">
              <w:rPr>
                <w:b/>
                <w:bCs/>
              </w:rPr>
              <w:t>-0,1</w:t>
            </w:r>
          </w:p>
        </w:tc>
        <w:tc>
          <w:tcPr>
            <w:tcW w:w="1310" w:type="dxa"/>
            <w:tcBorders>
              <w:top w:val="nil"/>
              <w:left w:val="nil"/>
              <w:bottom w:val="single" w:sz="4" w:space="0" w:color="auto"/>
              <w:right w:val="single" w:sz="8" w:space="0" w:color="auto"/>
            </w:tcBorders>
            <w:shd w:val="clear" w:color="auto" w:fill="auto"/>
            <w:vAlign w:val="bottom"/>
            <w:hideMark/>
          </w:tcPr>
          <w:p w:rsidR="00524AD8" w:rsidRPr="00524AD8" w:rsidRDefault="00524AD8" w:rsidP="00524AD8">
            <w:pPr>
              <w:jc w:val="right"/>
              <w:rPr>
                <w:b/>
                <w:bCs/>
              </w:rPr>
            </w:pPr>
            <w:r w:rsidRPr="00524AD8">
              <w:rPr>
                <w:b/>
                <w:bCs/>
              </w:rPr>
              <w:t>0,0</w:t>
            </w:r>
          </w:p>
        </w:tc>
      </w:tr>
      <w:tr w:rsidR="00524AD8" w:rsidRPr="00524AD8" w:rsidTr="00802DCB">
        <w:trPr>
          <w:trHeight w:val="375"/>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pPr>
              <w:rPr>
                <w:b/>
                <w:bCs/>
                <w:i/>
                <w:iCs/>
              </w:rPr>
            </w:pPr>
            <w:r w:rsidRPr="00524AD8">
              <w:rPr>
                <w:b/>
                <w:bCs/>
                <w:i/>
                <w:iCs/>
              </w:rPr>
              <w:t>Изменение остатков средств бюджета</w:t>
            </w:r>
          </w:p>
        </w:tc>
        <w:tc>
          <w:tcPr>
            <w:tcW w:w="1869" w:type="dxa"/>
            <w:tcBorders>
              <w:top w:val="nil"/>
              <w:left w:val="single" w:sz="8" w:space="0" w:color="auto"/>
              <w:bottom w:val="single" w:sz="4" w:space="0" w:color="auto"/>
              <w:right w:val="single" w:sz="4" w:space="0" w:color="auto"/>
            </w:tcBorders>
            <w:shd w:val="clear" w:color="auto" w:fill="auto"/>
            <w:vAlign w:val="bottom"/>
            <w:hideMark/>
          </w:tcPr>
          <w:p w:rsidR="00524AD8" w:rsidRPr="00524AD8" w:rsidRDefault="00524AD8" w:rsidP="00524AD8">
            <w:pPr>
              <w:jc w:val="right"/>
              <w:rPr>
                <w:b/>
                <w:bCs/>
                <w:i/>
                <w:iCs/>
              </w:rPr>
            </w:pPr>
            <w:r w:rsidRPr="00524AD8">
              <w:rPr>
                <w:b/>
                <w:bCs/>
                <w:i/>
                <w:iCs/>
              </w:rPr>
              <w:t>0,0</w:t>
            </w:r>
          </w:p>
        </w:tc>
        <w:tc>
          <w:tcPr>
            <w:tcW w:w="2039" w:type="dxa"/>
            <w:tcBorders>
              <w:top w:val="nil"/>
              <w:left w:val="nil"/>
              <w:bottom w:val="single" w:sz="4" w:space="0" w:color="auto"/>
              <w:right w:val="single" w:sz="4" w:space="0" w:color="auto"/>
            </w:tcBorders>
            <w:shd w:val="clear" w:color="auto" w:fill="auto"/>
            <w:vAlign w:val="bottom"/>
            <w:hideMark/>
          </w:tcPr>
          <w:p w:rsidR="00524AD8" w:rsidRPr="00524AD8" w:rsidRDefault="00524AD8" w:rsidP="00524AD8">
            <w:pPr>
              <w:jc w:val="right"/>
              <w:rPr>
                <w:b/>
                <w:bCs/>
                <w:i/>
                <w:iCs/>
              </w:rPr>
            </w:pPr>
            <w:r w:rsidRPr="00524AD8">
              <w:rPr>
                <w:b/>
                <w:bCs/>
                <w:i/>
                <w:iCs/>
              </w:rPr>
              <w:t>-0,1</w:t>
            </w:r>
          </w:p>
        </w:tc>
        <w:tc>
          <w:tcPr>
            <w:tcW w:w="1310" w:type="dxa"/>
            <w:tcBorders>
              <w:top w:val="nil"/>
              <w:left w:val="nil"/>
              <w:bottom w:val="single" w:sz="4" w:space="0" w:color="auto"/>
              <w:right w:val="single" w:sz="8" w:space="0" w:color="auto"/>
            </w:tcBorders>
            <w:shd w:val="clear" w:color="auto" w:fill="auto"/>
            <w:vAlign w:val="bottom"/>
            <w:hideMark/>
          </w:tcPr>
          <w:p w:rsidR="00524AD8" w:rsidRPr="00524AD8" w:rsidRDefault="00524AD8" w:rsidP="00524AD8">
            <w:pPr>
              <w:jc w:val="right"/>
              <w:rPr>
                <w:b/>
                <w:bCs/>
                <w:i/>
                <w:iCs/>
              </w:rPr>
            </w:pPr>
            <w:r w:rsidRPr="00524AD8">
              <w:rPr>
                <w:b/>
                <w:bCs/>
                <w:i/>
                <w:iCs/>
              </w:rPr>
              <w:t>0,0</w:t>
            </w:r>
          </w:p>
        </w:tc>
      </w:tr>
      <w:tr w:rsidR="00524AD8" w:rsidRPr="00524AD8" w:rsidTr="00802DCB">
        <w:trPr>
          <w:trHeight w:val="360"/>
        </w:trPr>
        <w:tc>
          <w:tcPr>
            <w:tcW w:w="4421" w:type="dxa"/>
            <w:tcBorders>
              <w:top w:val="nil"/>
              <w:left w:val="single" w:sz="8" w:space="0" w:color="auto"/>
              <w:bottom w:val="single" w:sz="4" w:space="0" w:color="auto"/>
              <w:right w:val="nil"/>
            </w:tcBorders>
            <w:shd w:val="clear" w:color="auto" w:fill="auto"/>
            <w:vAlign w:val="bottom"/>
            <w:hideMark/>
          </w:tcPr>
          <w:p w:rsidR="00524AD8" w:rsidRPr="00524AD8" w:rsidRDefault="00524AD8" w:rsidP="00524AD8">
            <w:r w:rsidRPr="00524AD8">
              <w:t xml:space="preserve">     -увеличение остатков средств бюджета</w:t>
            </w:r>
          </w:p>
        </w:tc>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-27 630 696,0</w:t>
            </w:r>
          </w:p>
        </w:tc>
        <w:tc>
          <w:tcPr>
            <w:tcW w:w="2039" w:type="dxa"/>
            <w:tcBorders>
              <w:top w:val="nil"/>
              <w:left w:val="nil"/>
              <w:bottom w:val="single" w:sz="4" w:space="0" w:color="auto"/>
              <w:right w:val="single" w:sz="4" w:space="0" w:color="auto"/>
            </w:tcBorders>
            <w:shd w:val="clear" w:color="auto" w:fill="auto"/>
            <w:noWrap/>
            <w:vAlign w:val="bottom"/>
            <w:hideMark/>
          </w:tcPr>
          <w:p w:rsidR="00524AD8" w:rsidRPr="00524AD8" w:rsidRDefault="00524AD8" w:rsidP="00524AD8">
            <w:pPr>
              <w:jc w:val="right"/>
            </w:pPr>
            <w:r w:rsidRPr="00524AD8">
              <w:t>-24 348 782,0</w:t>
            </w:r>
          </w:p>
        </w:tc>
        <w:tc>
          <w:tcPr>
            <w:tcW w:w="1310" w:type="dxa"/>
            <w:tcBorders>
              <w:top w:val="nil"/>
              <w:left w:val="nil"/>
              <w:bottom w:val="single" w:sz="4" w:space="0" w:color="auto"/>
              <w:right w:val="single" w:sz="8" w:space="0" w:color="auto"/>
            </w:tcBorders>
            <w:shd w:val="clear" w:color="auto" w:fill="auto"/>
            <w:noWrap/>
            <w:vAlign w:val="bottom"/>
            <w:hideMark/>
          </w:tcPr>
          <w:p w:rsidR="00524AD8" w:rsidRPr="00524AD8" w:rsidRDefault="00524AD8" w:rsidP="00524AD8">
            <w:pPr>
              <w:jc w:val="right"/>
            </w:pPr>
            <w:r w:rsidRPr="00524AD8">
              <w:t>-23 526 370,0</w:t>
            </w:r>
          </w:p>
        </w:tc>
      </w:tr>
      <w:tr w:rsidR="00524AD8" w:rsidRPr="00524AD8" w:rsidTr="00802DCB">
        <w:trPr>
          <w:trHeight w:val="330"/>
        </w:trPr>
        <w:tc>
          <w:tcPr>
            <w:tcW w:w="4421" w:type="dxa"/>
            <w:tcBorders>
              <w:top w:val="nil"/>
              <w:left w:val="single" w:sz="8" w:space="0" w:color="auto"/>
              <w:bottom w:val="single" w:sz="8" w:space="0" w:color="auto"/>
              <w:right w:val="nil"/>
            </w:tcBorders>
            <w:shd w:val="clear" w:color="auto" w:fill="auto"/>
            <w:vAlign w:val="bottom"/>
            <w:hideMark/>
          </w:tcPr>
          <w:p w:rsidR="00524AD8" w:rsidRPr="00524AD8" w:rsidRDefault="00524AD8" w:rsidP="00524AD8">
            <w:r w:rsidRPr="00524AD8">
              <w:t xml:space="preserve">     -уменьшение остатков средств бюджета</w:t>
            </w:r>
          </w:p>
        </w:tc>
        <w:tc>
          <w:tcPr>
            <w:tcW w:w="1869" w:type="dxa"/>
            <w:tcBorders>
              <w:top w:val="nil"/>
              <w:left w:val="single" w:sz="8" w:space="0" w:color="auto"/>
              <w:bottom w:val="single" w:sz="8" w:space="0" w:color="auto"/>
              <w:right w:val="single" w:sz="4" w:space="0" w:color="auto"/>
            </w:tcBorders>
            <w:shd w:val="clear" w:color="auto" w:fill="auto"/>
            <w:noWrap/>
            <w:vAlign w:val="bottom"/>
            <w:hideMark/>
          </w:tcPr>
          <w:p w:rsidR="00524AD8" w:rsidRPr="00524AD8" w:rsidRDefault="00524AD8" w:rsidP="00524AD8">
            <w:pPr>
              <w:jc w:val="right"/>
            </w:pPr>
            <w:r w:rsidRPr="00524AD8">
              <w:t>27 630 696,0</w:t>
            </w:r>
          </w:p>
        </w:tc>
        <w:tc>
          <w:tcPr>
            <w:tcW w:w="2039" w:type="dxa"/>
            <w:tcBorders>
              <w:top w:val="nil"/>
              <w:left w:val="nil"/>
              <w:bottom w:val="single" w:sz="8" w:space="0" w:color="auto"/>
              <w:right w:val="single" w:sz="4" w:space="0" w:color="auto"/>
            </w:tcBorders>
            <w:shd w:val="clear" w:color="auto" w:fill="auto"/>
            <w:noWrap/>
            <w:vAlign w:val="bottom"/>
            <w:hideMark/>
          </w:tcPr>
          <w:p w:rsidR="00524AD8" w:rsidRPr="00524AD8" w:rsidRDefault="00524AD8" w:rsidP="00524AD8">
            <w:pPr>
              <w:jc w:val="right"/>
            </w:pPr>
            <w:r w:rsidRPr="00524AD8">
              <w:t>24 348 781,9</w:t>
            </w:r>
          </w:p>
        </w:tc>
        <w:tc>
          <w:tcPr>
            <w:tcW w:w="1310" w:type="dxa"/>
            <w:tcBorders>
              <w:top w:val="nil"/>
              <w:left w:val="nil"/>
              <w:bottom w:val="single" w:sz="8" w:space="0" w:color="auto"/>
              <w:right w:val="single" w:sz="8" w:space="0" w:color="auto"/>
            </w:tcBorders>
            <w:shd w:val="clear" w:color="auto" w:fill="auto"/>
            <w:noWrap/>
            <w:vAlign w:val="bottom"/>
            <w:hideMark/>
          </w:tcPr>
          <w:p w:rsidR="00524AD8" w:rsidRPr="00524AD8" w:rsidRDefault="00524AD8" w:rsidP="00524AD8">
            <w:pPr>
              <w:jc w:val="right"/>
            </w:pPr>
            <w:r w:rsidRPr="00524AD8">
              <w:t>23 526 370,0</w:t>
            </w:r>
          </w:p>
        </w:tc>
      </w:tr>
    </w:tbl>
    <w:p w:rsidR="00524AD8" w:rsidRDefault="00524AD8" w:rsidP="003A6189">
      <w:pPr>
        <w:keepLines/>
        <w:ind w:firstLine="720"/>
        <w:jc w:val="both"/>
        <w:rPr>
          <w:b/>
          <w:bCs/>
          <w:color w:val="000000"/>
          <w:sz w:val="28"/>
          <w:szCs w:val="28"/>
        </w:rPr>
      </w:pPr>
    </w:p>
    <w:p w:rsidR="00802DCB" w:rsidRDefault="00802DCB" w:rsidP="003A6189">
      <w:pPr>
        <w:pStyle w:val="af5"/>
        <w:keepNext/>
        <w:spacing w:line="360" w:lineRule="auto"/>
        <w:contextualSpacing/>
        <w:jc w:val="center"/>
        <w:rPr>
          <w:b/>
          <w:sz w:val="28"/>
          <w:szCs w:val="28"/>
        </w:rPr>
      </w:pPr>
    </w:p>
    <w:p w:rsidR="008C6485" w:rsidRPr="008C6485" w:rsidRDefault="008C6485" w:rsidP="008C6485">
      <w:pPr>
        <w:pStyle w:val="af5"/>
        <w:keepNext/>
        <w:spacing w:line="360" w:lineRule="auto"/>
        <w:contextualSpacing/>
        <w:jc w:val="center"/>
        <w:rPr>
          <w:b/>
          <w:sz w:val="28"/>
          <w:szCs w:val="28"/>
        </w:rPr>
      </w:pPr>
      <w:r w:rsidRPr="008C6485">
        <w:rPr>
          <w:b/>
          <w:sz w:val="28"/>
          <w:szCs w:val="28"/>
        </w:rPr>
        <w:t>ДОХОДЫ МЕСТНОГО БЮДЖЕТА на 2024 год</w:t>
      </w:r>
    </w:p>
    <w:p w:rsidR="008C6485" w:rsidRPr="008C6485" w:rsidRDefault="008C6485" w:rsidP="008C6485">
      <w:pPr>
        <w:pStyle w:val="af5"/>
        <w:keepNext/>
        <w:spacing w:line="360" w:lineRule="auto"/>
        <w:ind w:firstLine="851"/>
        <w:contextualSpacing/>
        <w:jc w:val="center"/>
        <w:rPr>
          <w:b/>
          <w:sz w:val="28"/>
          <w:szCs w:val="28"/>
        </w:rPr>
      </w:pPr>
      <w:r w:rsidRPr="008C6485">
        <w:rPr>
          <w:b/>
          <w:sz w:val="28"/>
          <w:szCs w:val="28"/>
        </w:rPr>
        <w:t>и плановый период 2025 и 2026 годов</w:t>
      </w:r>
    </w:p>
    <w:p w:rsidR="008C6485" w:rsidRPr="00BD427A" w:rsidRDefault="008C6485" w:rsidP="008C6485">
      <w:pPr>
        <w:pStyle w:val="af5"/>
        <w:keepNext/>
        <w:spacing w:line="360" w:lineRule="auto"/>
        <w:ind w:firstLine="851"/>
        <w:contextualSpacing/>
        <w:jc w:val="both"/>
        <w:rPr>
          <w:sz w:val="16"/>
          <w:szCs w:val="16"/>
        </w:rPr>
      </w:pP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Прогноз доходов бюджета сельсовета сформирован на основе ожидаемых итогов социал</w:t>
      </w:r>
      <w:r w:rsidRPr="00BD427A">
        <w:rPr>
          <w:sz w:val="28"/>
          <w:szCs w:val="28"/>
        </w:rPr>
        <w:t>ь</w:t>
      </w:r>
      <w:r w:rsidRPr="00BD427A">
        <w:rPr>
          <w:sz w:val="28"/>
          <w:szCs w:val="28"/>
        </w:rPr>
        <w:t>но-экономического развития на  </w:t>
      </w:r>
      <w:r>
        <w:rPr>
          <w:sz w:val="28"/>
          <w:szCs w:val="28"/>
        </w:rPr>
        <w:t>2024</w:t>
      </w:r>
      <w:r w:rsidRPr="00BD427A">
        <w:rPr>
          <w:sz w:val="28"/>
          <w:szCs w:val="28"/>
        </w:rPr>
        <w:t xml:space="preserve"> год, прогноза социально-экономического развития на </w:t>
      </w:r>
      <w:r>
        <w:rPr>
          <w:sz w:val="28"/>
          <w:szCs w:val="28"/>
        </w:rPr>
        <w:t>2025-2026</w:t>
      </w:r>
      <w:r w:rsidRPr="00BD427A">
        <w:rPr>
          <w:sz w:val="28"/>
          <w:szCs w:val="28"/>
        </w:rPr>
        <w:t xml:space="preserve"> годы (далее – Прогноз СЭР), оценки исполнения доходов в текущем году (далее – оценка </w:t>
      </w:r>
      <w:r>
        <w:rPr>
          <w:sz w:val="28"/>
          <w:szCs w:val="28"/>
        </w:rPr>
        <w:t>2024</w:t>
      </w:r>
      <w:r w:rsidRPr="00BD427A">
        <w:rPr>
          <w:sz w:val="28"/>
          <w:szCs w:val="28"/>
        </w:rPr>
        <w:t xml:space="preserve"> года), бюджетного законодательства Российской Федерации, законодательства о налогах и сборах и законодательства об иных обязательных платежах, а также прогнозы главных администраторов доходов бюджета.</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Формирование доходов  местного бюджета произведено в соответствии с приказами Министерства финансов Российской Федерации:</w:t>
      </w:r>
    </w:p>
    <w:p w:rsidR="008C6485" w:rsidRPr="00BD427A" w:rsidRDefault="008C6485" w:rsidP="008C6485">
      <w:pPr>
        <w:pStyle w:val="af5"/>
        <w:keepNext/>
        <w:numPr>
          <w:ilvl w:val="0"/>
          <w:numId w:val="24"/>
        </w:numPr>
        <w:tabs>
          <w:tab w:val="left" w:pos="1276"/>
        </w:tabs>
        <w:spacing w:line="360" w:lineRule="auto"/>
        <w:ind w:left="0" w:firstLine="851"/>
        <w:contextualSpacing/>
        <w:jc w:val="both"/>
        <w:rPr>
          <w:sz w:val="28"/>
          <w:szCs w:val="28"/>
        </w:rPr>
      </w:pPr>
      <w:r w:rsidRPr="00BD427A">
        <w:rPr>
          <w:sz w:val="28"/>
          <w:szCs w:val="28"/>
        </w:rPr>
        <w:t>от 24.05.2022 N 82н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30.06.2022 N 69085)</w:t>
      </w:r>
    </w:p>
    <w:p w:rsidR="008C6485" w:rsidRDefault="008C6485" w:rsidP="008C6485">
      <w:pPr>
        <w:pStyle w:val="af5"/>
        <w:keepNext/>
        <w:spacing w:line="360" w:lineRule="auto"/>
        <w:ind w:firstLine="851"/>
        <w:contextualSpacing/>
        <w:jc w:val="both"/>
        <w:rPr>
          <w:sz w:val="28"/>
          <w:szCs w:val="28"/>
        </w:rPr>
      </w:pPr>
      <w:r>
        <w:rPr>
          <w:sz w:val="28"/>
          <w:szCs w:val="28"/>
        </w:rPr>
        <w:t xml:space="preserve">- </w:t>
      </w:r>
      <w:r w:rsidRPr="00EA5356">
        <w:rPr>
          <w:sz w:val="28"/>
          <w:szCs w:val="28"/>
        </w:rPr>
        <w:t>от 01.06.2023 № 80н «Об утверждении кодов (перечней</w:t>
      </w:r>
      <w:r>
        <w:rPr>
          <w:sz w:val="28"/>
          <w:szCs w:val="28"/>
        </w:rPr>
        <w:t xml:space="preserve"> </w:t>
      </w:r>
      <w:r w:rsidRPr="00EA5356">
        <w:rPr>
          <w:sz w:val="28"/>
          <w:szCs w:val="28"/>
        </w:rPr>
        <w:t>кодов)  бюджетной  классификации  Российской  Федерации</w:t>
      </w:r>
      <w:r>
        <w:rPr>
          <w:sz w:val="28"/>
          <w:szCs w:val="28"/>
        </w:rPr>
        <w:t xml:space="preserve"> </w:t>
      </w:r>
      <w:r w:rsidRPr="00EA5356">
        <w:rPr>
          <w:sz w:val="28"/>
          <w:szCs w:val="28"/>
        </w:rPr>
        <w:t>на 2024 год (на 2024 год и на плановый период 2025 и 2026 годов)» (далее –Приказ № 80н) и с учетом сопоставительной таблицы целевых статей расходов</w:t>
      </w:r>
      <w:r>
        <w:rPr>
          <w:sz w:val="28"/>
          <w:szCs w:val="28"/>
        </w:rPr>
        <w:t xml:space="preserve"> </w:t>
      </w:r>
      <w:r w:rsidRPr="00EA5356">
        <w:rPr>
          <w:sz w:val="28"/>
          <w:szCs w:val="28"/>
        </w:rPr>
        <w:t>и  кодов  видов  доходов,  применяющихся  при  составлении  и исполнении</w:t>
      </w:r>
      <w:r>
        <w:rPr>
          <w:sz w:val="28"/>
          <w:szCs w:val="28"/>
        </w:rPr>
        <w:t xml:space="preserve"> </w:t>
      </w:r>
      <w:r w:rsidRPr="00EA5356">
        <w:rPr>
          <w:sz w:val="28"/>
          <w:szCs w:val="28"/>
        </w:rPr>
        <w:t>бюджетов бюджетной системы Российской Федерации, начиная с бюджетов на</w:t>
      </w:r>
      <w:r>
        <w:rPr>
          <w:sz w:val="28"/>
          <w:szCs w:val="28"/>
        </w:rPr>
        <w:t xml:space="preserve"> </w:t>
      </w:r>
      <w:r w:rsidRPr="00EA5356">
        <w:rPr>
          <w:sz w:val="28"/>
          <w:szCs w:val="28"/>
        </w:rPr>
        <w:t xml:space="preserve">2024 год и плановый </w:t>
      </w:r>
      <w:r w:rsidRPr="00EA5356">
        <w:rPr>
          <w:sz w:val="28"/>
          <w:szCs w:val="28"/>
        </w:rPr>
        <w:lastRenderedPageBreak/>
        <w:t>период 2025 и 2026 годов, размещенной на официальном</w:t>
      </w:r>
      <w:r>
        <w:rPr>
          <w:sz w:val="28"/>
          <w:szCs w:val="28"/>
        </w:rPr>
        <w:t xml:space="preserve"> </w:t>
      </w:r>
      <w:r w:rsidRPr="00EA5356">
        <w:rPr>
          <w:sz w:val="28"/>
          <w:szCs w:val="28"/>
        </w:rPr>
        <w:t>сайте Министерства финансов Российской Федерации</w:t>
      </w:r>
      <w:r>
        <w:rPr>
          <w:sz w:val="28"/>
          <w:szCs w:val="28"/>
        </w:rPr>
        <w:t>.</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При расчете объема доходов  бюджета учитывались принятые и предполагаемые к принятию изменения в законодательство Российской Федерации (далее – РФ), краевое законодательство о налогах и сборах, а также основные направления бюджетной и налоговой политики Дзержинского сельсовета на </w:t>
      </w:r>
      <w:r>
        <w:rPr>
          <w:sz w:val="28"/>
          <w:szCs w:val="28"/>
        </w:rPr>
        <w:t>2024-2026</w:t>
      </w:r>
      <w:r w:rsidRPr="00BD427A">
        <w:rPr>
          <w:sz w:val="28"/>
          <w:szCs w:val="28"/>
        </w:rPr>
        <w:t xml:space="preserve"> года.</w:t>
      </w:r>
    </w:p>
    <w:p w:rsidR="008C6485" w:rsidRPr="00BD427A" w:rsidRDefault="008C6485" w:rsidP="008C6485">
      <w:pPr>
        <w:pStyle w:val="af5"/>
        <w:keepNext/>
        <w:spacing w:line="360" w:lineRule="auto"/>
        <w:ind w:firstLine="851"/>
        <w:contextualSpacing/>
        <w:jc w:val="center"/>
        <w:rPr>
          <w:sz w:val="28"/>
          <w:szCs w:val="28"/>
        </w:rPr>
      </w:pPr>
      <w:bookmarkStart w:id="13" w:name="_Toc370120586"/>
    </w:p>
    <w:p w:rsidR="008C6485" w:rsidRPr="008C6485" w:rsidRDefault="008C6485" w:rsidP="008C6485">
      <w:pPr>
        <w:pStyle w:val="af5"/>
        <w:keepNext/>
        <w:spacing w:line="360" w:lineRule="auto"/>
        <w:ind w:firstLine="851"/>
        <w:contextualSpacing/>
        <w:jc w:val="center"/>
        <w:rPr>
          <w:b/>
          <w:sz w:val="28"/>
          <w:szCs w:val="28"/>
        </w:rPr>
      </w:pPr>
      <w:r w:rsidRPr="008C6485">
        <w:rPr>
          <w:b/>
          <w:sz w:val="28"/>
          <w:szCs w:val="28"/>
        </w:rPr>
        <w:t>Налог на доходы физических лиц</w:t>
      </w:r>
      <w:bookmarkEnd w:id="13"/>
    </w:p>
    <w:p w:rsidR="008C6485" w:rsidRPr="00BD427A" w:rsidRDefault="008C6485" w:rsidP="008C6485">
      <w:pPr>
        <w:pStyle w:val="af5"/>
        <w:keepNext/>
        <w:spacing w:line="360" w:lineRule="auto"/>
        <w:ind w:firstLine="851"/>
        <w:contextualSpacing/>
        <w:jc w:val="center"/>
        <w:rPr>
          <w:sz w:val="16"/>
          <w:szCs w:val="16"/>
        </w:rPr>
      </w:pP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Сумма налога на доходы физических лиц определена исходя из оценки ожидаемого исполнения 202</w:t>
      </w:r>
      <w:r>
        <w:rPr>
          <w:sz w:val="28"/>
          <w:szCs w:val="28"/>
        </w:rPr>
        <w:t>3</w:t>
      </w:r>
      <w:r w:rsidRPr="00BD427A">
        <w:rPr>
          <w:sz w:val="28"/>
          <w:szCs w:val="28"/>
        </w:rPr>
        <w:t xml:space="preserve"> года с учетом:</w:t>
      </w:r>
    </w:p>
    <w:p w:rsidR="008C6485" w:rsidRPr="00BD427A" w:rsidRDefault="008C6485" w:rsidP="008C6485">
      <w:pPr>
        <w:pStyle w:val="af5"/>
        <w:keepNext/>
        <w:numPr>
          <w:ilvl w:val="0"/>
          <w:numId w:val="25"/>
        </w:numPr>
        <w:tabs>
          <w:tab w:val="left" w:pos="1276"/>
        </w:tabs>
        <w:spacing w:line="360" w:lineRule="auto"/>
        <w:ind w:left="0" w:firstLine="851"/>
        <w:contextualSpacing/>
        <w:jc w:val="both"/>
        <w:rPr>
          <w:sz w:val="28"/>
          <w:szCs w:val="28"/>
        </w:rPr>
      </w:pPr>
      <w:r w:rsidRPr="00BD427A">
        <w:rPr>
          <w:sz w:val="28"/>
          <w:szCs w:val="28"/>
        </w:rPr>
        <w:t>данных налоговой статистики по формам № 5-НДФЛ «Отчет о налоговой базе и структуре начислений по налогу на доходы физических лиц, удерживаемому налоговыми</w:t>
      </w:r>
      <w:r>
        <w:rPr>
          <w:sz w:val="28"/>
          <w:szCs w:val="28"/>
        </w:rPr>
        <w:t> </w:t>
      </w:r>
      <w:r w:rsidRPr="00BD427A">
        <w:rPr>
          <w:sz w:val="28"/>
          <w:szCs w:val="28"/>
        </w:rPr>
        <w:t>агентами»</w:t>
      </w:r>
      <w:r>
        <w:rPr>
          <w:sz w:val="28"/>
          <w:szCs w:val="28"/>
        </w:rPr>
        <w:t> </w:t>
      </w:r>
      <w:r w:rsidRPr="00BD427A">
        <w:rPr>
          <w:sz w:val="28"/>
          <w:szCs w:val="28"/>
        </w:rPr>
        <w:t>(далее</w:t>
      </w:r>
      <w:r>
        <w:rPr>
          <w:sz w:val="28"/>
          <w:szCs w:val="28"/>
        </w:rPr>
        <w:t> </w:t>
      </w:r>
      <w:r w:rsidRPr="00BD427A">
        <w:rPr>
          <w:sz w:val="28"/>
          <w:szCs w:val="28"/>
        </w:rPr>
        <w:t>–</w:t>
      </w:r>
      <w:r>
        <w:rPr>
          <w:sz w:val="28"/>
          <w:szCs w:val="28"/>
        </w:rPr>
        <w:t> </w:t>
      </w:r>
      <w:r w:rsidRPr="00BD427A">
        <w:rPr>
          <w:sz w:val="28"/>
          <w:szCs w:val="28"/>
        </w:rPr>
        <w:t>форма</w:t>
      </w:r>
      <w:r>
        <w:rPr>
          <w:sz w:val="28"/>
          <w:szCs w:val="28"/>
        </w:rPr>
        <w:t> </w:t>
      </w:r>
      <w:r w:rsidRPr="00BD427A">
        <w:rPr>
          <w:sz w:val="28"/>
          <w:szCs w:val="28"/>
        </w:rPr>
        <w:t>№</w:t>
      </w:r>
      <w:r>
        <w:rPr>
          <w:sz w:val="28"/>
          <w:szCs w:val="28"/>
        </w:rPr>
        <w:t> </w:t>
      </w:r>
      <w:r w:rsidRPr="00BD427A">
        <w:rPr>
          <w:sz w:val="28"/>
          <w:szCs w:val="28"/>
        </w:rPr>
        <w:t>5-НДФЛ) и № 5-ДДК «Отчет о декларировании доходов физическими лицами» (далее – форма № 5-ДДК);</w:t>
      </w:r>
    </w:p>
    <w:p w:rsidR="008C6485" w:rsidRPr="00BD427A" w:rsidRDefault="008C6485" w:rsidP="008C6485">
      <w:pPr>
        <w:pStyle w:val="af5"/>
        <w:keepNext/>
        <w:numPr>
          <w:ilvl w:val="0"/>
          <w:numId w:val="25"/>
        </w:numPr>
        <w:tabs>
          <w:tab w:val="left" w:pos="1276"/>
        </w:tabs>
        <w:spacing w:line="360" w:lineRule="auto"/>
        <w:ind w:left="0" w:firstLine="851"/>
        <w:contextualSpacing/>
        <w:jc w:val="both"/>
        <w:rPr>
          <w:sz w:val="28"/>
          <w:szCs w:val="28"/>
        </w:rPr>
      </w:pPr>
      <w:r w:rsidRPr="00BD427A">
        <w:rPr>
          <w:sz w:val="28"/>
          <w:szCs w:val="28"/>
        </w:rPr>
        <w:t>информации УФНС по краю, предоставленной в соответствии с приказом № 65н.</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Расчет суммы налога на доходы физических лиц произведен в соответствии с действующим налоговым и бюджетным законодательством.</w:t>
      </w:r>
    </w:p>
    <w:p w:rsidR="008C6485" w:rsidRPr="00D01580" w:rsidRDefault="008C6485" w:rsidP="008C6485">
      <w:pPr>
        <w:pStyle w:val="af5"/>
        <w:keepNext/>
        <w:spacing w:line="360" w:lineRule="auto"/>
        <w:ind w:firstLine="851"/>
        <w:contextualSpacing/>
        <w:jc w:val="both"/>
        <w:rPr>
          <w:b/>
          <w:bCs/>
          <w:sz w:val="28"/>
          <w:szCs w:val="28"/>
        </w:rPr>
      </w:pPr>
      <w:r w:rsidRPr="00BD427A">
        <w:rPr>
          <w:sz w:val="28"/>
          <w:szCs w:val="28"/>
        </w:rPr>
        <w:t xml:space="preserve">Поступление налога на доходы физических лиц на </w:t>
      </w:r>
      <w:r>
        <w:rPr>
          <w:sz w:val="28"/>
          <w:szCs w:val="28"/>
        </w:rPr>
        <w:t>2024</w:t>
      </w:r>
      <w:r w:rsidRPr="00BD427A">
        <w:rPr>
          <w:sz w:val="28"/>
          <w:szCs w:val="28"/>
        </w:rPr>
        <w:t xml:space="preserve"> год (приложение 1 к Пояснительной записке) прогнозируется в сумме 2</w:t>
      </w:r>
      <w:r>
        <w:rPr>
          <w:sz w:val="28"/>
          <w:szCs w:val="28"/>
        </w:rPr>
        <w:t> 779 454</w:t>
      </w:r>
      <w:r w:rsidRPr="00BD427A">
        <w:rPr>
          <w:sz w:val="28"/>
          <w:szCs w:val="28"/>
        </w:rPr>
        <w:t xml:space="preserve">,00 рублей.  Общая сумма доходов физических лиц, подлежащих налогообложению, учтена в размере </w:t>
      </w:r>
      <w:r w:rsidRPr="00EB2981">
        <w:rPr>
          <w:sz w:val="28"/>
          <w:szCs w:val="28"/>
        </w:rPr>
        <w:t>1 100 696 499,23</w:t>
      </w:r>
      <w:r w:rsidRPr="00D01580">
        <w:rPr>
          <w:b/>
          <w:bCs/>
          <w:sz w:val="28"/>
          <w:szCs w:val="28"/>
        </w:rPr>
        <w:t xml:space="preserve"> </w:t>
      </w:r>
      <w:r w:rsidRPr="00EB2981">
        <w:rPr>
          <w:sz w:val="28"/>
          <w:szCs w:val="28"/>
        </w:rPr>
        <w:t>рублей.</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Поступление налога на доходы физических лиц на 202</w:t>
      </w:r>
      <w:r>
        <w:rPr>
          <w:sz w:val="28"/>
          <w:szCs w:val="28"/>
        </w:rPr>
        <w:t>5</w:t>
      </w:r>
      <w:r w:rsidRPr="00BD427A">
        <w:rPr>
          <w:sz w:val="28"/>
          <w:szCs w:val="28"/>
        </w:rPr>
        <w:t xml:space="preserve"> год прогнозируется в сумме 2</w:t>
      </w:r>
      <w:r>
        <w:rPr>
          <w:sz w:val="28"/>
          <w:szCs w:val="28"/>
        </w:rPr>
        <w:t> 975 972</w:t>
      </w:r>
      <w:r w:rsidRPr="00BD427A">
        <w:rPr>
          <w:sz w:val="28"/>
          <w:szCs w:val="28"/>
        </w:rPr>
        <w:t xml:space="preserve">,00 рублей, что на </w:t>
      </w:r>
      <w:r>
        <w:rPr>
          <w:sz w:val="28"/>
          <w:szCs w:val="28"/>
        </w:rPr>
        <w:t>196 518,00</w:t>
      </w:r>
      <w:r w:rsidRPr="00BD427A">
        <w:rPr>
          <w:sz w:val="28"/>
          <w:szCs w:val="28"/>
        </w:rPr>
        <w:t xml:space="preserve"> рублей выше </w:t>
      </w:r>
      <w:r w:rsidRPr="00BD427A">
        <w:rPr>
          <w:sz w:val="28"/>
          <w:szCs w:val="28"/>
        </w:rPr>
        <w:lastRenderedPageBreak/>
        <w:t xml:space="preserve">суммы прогнозируемой на </w:t>
      </w:r>
      <w:r>
        <w:rPr>
          <w:sz w:val="28"/>
          <w:szCs w:val="28"/>
        </w:rPr>
        <w:t>2024</w:t>
      </w:r>
      <w:r w:rsidRPr="00BD427A">
        <w:rPr>
          <w:sz w:val="28"/>
          <w:szCs w:val="28"/>
        </w:rPr>
        <w:t xml:space="preserve"> год. Общая сумма доходов физических лиц, подлежащих налогообложению, </w:t>
      </w:r>
      <w:r w:rsidRPr="00EB2981">
        <w:rPr>
          <w:sz w:val="28"/>
          <w:szCs w:val="28"/>
        </w:rPr>
        <w:t>составит  1 176 676 815,38 рублей</w:t>
      </w:r>
      <w:r w:rsidRPr="00BD427A">
        <w:rPr>
          <w:sz w:val="28"/>
          <w:szCs w:val="28"/>
        </w:rPr>
        <w:t>.</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Поступление налога на доходы физических лиц на 202</w:t>
      </w:r>
      <w:r>
        <w:rPr>
          <w:sz w:val="28"/>
          <w:szCs w:val="28"/>
        </w:rPr>
        <w:t>6</w:t>
      </w:r>
      <w:r w:rsidRPr="00BD427A">
        <w:rPr>
          <w:sz w:val="28"/>
          <w:szCs w:val="28"/>
        </w:rPr>
        <w:t xml:space="preserve"> год прогнозируется в сумме </w:t>
      </w:r>
      <w:r>
        <w:rPr>
          <w:sz w:val="28"/>
          <w:szCs w:val="28"/>
        </w:rPr>
        <w:t>3 170 863</w:t>
      </w:r>
      <w:r w:rsidRPr="00BD427A">
        <w:rPr>
          <w:sz w:val="28"/>
          <w:szCs w:val="28"/>
        </w:rPr>
        <w:t>,00 рублей, что на 1</w:t>
      </w:r>
      <w:r>
        <w:rPr>
          <w:sz w:val="28"/>
          <w:szCs w:val="28"/>
        </w:rPr>
        <w:t>94 891</w:t>
      </w:r>
      <w:r w:rsidRPr="00BD427A">
        <w:rPr>
          <w:sz w:val="28"/>
          <w:szCs w:val="28"/>
        </w:rPr>
        <w:t>,00 рублей выше суммы прогнозируемой на 202</w:t>
      </w:r>
      <w:r>
        <w:rPr>
          <w:sz w:val="28"/>
          <w:szCs w:val="28"/>
        </w:rPr>
        <w:t>5</w:t>
      </w:r>
      <w:r w:rsidRPr="00BD427A">
        <w:rPr>
          <w:sz w:val="28"/>
          <w:szCs w:val="28"/>
        </w:rPr>
        <w:t xml:space="preserve"> год. Общая сумма доходов физических лиц, подлежащих налогообложению, составит </w:t>
      </w:r>
      <w:r w:rsidRPr="00EB2981">
        <w:rPr>
          <w:sz w:val="28"/>
          <w:szCs w:val="28"/>
        </w:rPr>
        <w:t>1 251 856 492,31</w:t>
      </w:r>
      <w:r w:rsidRPr="00BD427A">
        <w:rPr>
          <w:sz w:val="28"/>
          <w:szCs w:val="28"/>
        </w:rPr>
        <w:t xml:space="preserve"> рублей.</w:t>
      </w:r>
    </w:p>
    <w:p w:rsidR="008C6485" w:rsidRPr="00BD427A" w:rsidRDefault="008C6485" w:rsidP="008C6485">
      <w:pPr>
        <w:pStyle w:val="af5"/>
        <w:keepNext/>
        <w:spacing w:line="360" w:lineRule="auto"/>
        <w:ind w:firstLine="851"/>
        <w:contextualSpacing/>
        <w:jc w:val="both"/>
        <w:rPr>
          <w:sz w:val="16"/>
          <w:szCs w:val="16"/>
        </w:rPr>
      </w:pPr>
    </w:p>
    <w:p w:rsidR="008C6485" w:rsidRPr="008C6485" w:rsidRDefault="008C6485" w:rsidP="008C6485">
      <w:pPr>
        <w:pStyle w:val="af5"/>
        <w:keepNext/>
        <w:spacing w:line="360" w:lineRule="auto"/>
        <w:ind w:firstLine="851"/>
        <w:contextualSpacing/>
        <w:jc w:val="center"/>
        <w:rPr>
          <w:b/>
          <w:sz w:val="28"/>
          <w:szCs w:val="28"/>
        </w:rPr>
      </w:pPr>
      <w:bookmarkStart w:id="14" w:name="_Toc370120590"/>
      <w:bookmarkStart w:id="15" w:name="_Toc180806905"/>
      <w:bookmarkStart w:id="16" w:name="_Toc432696930"/>
      <w:r w:rsidRPr="008C6485">
        <w:rPr>
          <w:b/>
          <w:sz w:val="28"/>
          <w:szCs w:val="28"/>
        </w:rPr>
        <w:t>Налог на имущество физических лиц</w:t>
      </w:r>
      <w:bookmarkEnd w:id="15"/>
      <w:bookmarkEnd w:id="16"/>
    </w:p>
    <w:p w:rsidR="008C6485" w:rsidRPr="00BD427A" w:rsidRDefault="008C6485" w:rsidP="008C6485">
      <w:pPr>
        <w:pStyle w:val="af5"/>
        <w:keepNext/>
        <w:spacing w:line="360" w:lineRule="auto"/>
        <w:ind w:firstLine="851"/>
        <w:contextualSpacing/>
        <w:jc w:val="both"/>
        <w:rPr>
          <w:sz w:val="16"/>
          <w:szCs w:val="16"/>
        </w:rPr>
      </w:pPr>
    </w:p>
    <w:p w:rsidR="008C6485" w:rsidRDefault="008C6485" w:rsidP="008C6485">
      <w:pPr>
        <w:pStyle w:val="af5"/>
        <w:keepNext/>
        <w:spacing w:line="360" w:lineRule="auto"/>
        <w:ind w:firstLine="851"/>
        <w:contextualSpacing/>
        <w:jc w:val="both"/>
        <w:rPr>
          <w:sz w:val="28"/>
          <w:szCs w:val="28"/>
        </w:rPr>
      </w:pPr>
      <w:bookmarkStart w:id="17" w:name="_Hlk150440601"/>
      <w:r w:rsidRPr="00D01580">
        <w:rPr>
          <w:sz w:val="28"/>
          <w:szCs w:val="28"/>
        </w:rPr>
        <w:t>Расчет  налога  на  имущество  физических  лиц  на  2024–2026  годы произведен на основании отчетных данных УФНС по краю по форме № 5- МН «Отчет  о  налоговой  базе  и  структуре  начислений  по местным  налогам»  за 2022 год (далее  – отчет по форме № 5-МН за 2022 год) о суммах налога, подлежащих уплате в бюджет, расчетного уровня собираемости и погашения недоимки в размере 5% от ее величины по состоянию на 01.07.2023 ежегодно.</w:t>
      </w:r>
      <w:r>
        <w:rPr>
          <w:sz w:val="28"/>
          <w:szCs w:val="28"/>
        </w:rPr>
        <w:t xml:space="preserve"> </w:t>
      </w:r>
      <w:r w:rsidRPr="00D01580">
        <w:rPr>
          <w:sz w:val="28"/>
          <w:szCs w:val="28"/>
        </w:rPr>
        <w:t>При  планировании  налога  необходимо  учитыва</w:t>
      </w:r>
      <w:r>
        <w:rPr>
          <w:sz w:val="28"/>
          <w:szCs w:val="28"/>
        </w:rPr>
        <w:t>лось</w:t>
      </w:r>
      <w:r w:rsidRPr="00D01580">
        <w:rPr>
          <w:sz w:val="28"/>
          <w:szCs w:val="28"/>
        </w:rPr>
        <w:t xml:space="preserve">  применение коэффициента  1,1,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 .</w:t>
      </w:r>
    </w:p>
    <w:p w:rsidR="008C6485" w:rsidRPr="00BD427A" w:rsidRDefault="008C6485" w:rsidP="008C6485">
      <w:pPr>
        <w:pStyle w:val="af5"/>
        <w:keepNext/>
        <w:spacing w:line="360" w:lineRule="auto"/>
        <w:ind w:firstLine="851"/>
        <w:contextualSpacing/>
        <w:jc w:val="both"/>
        <w:rPr>
          <w:sz w:val="28"/>
          <w:szCs w:val="28"/>
        </w:rPr>
      </w:pPr>
      <w:bookmarkStart w:id="18" w:name="_Hlk150440689"/>
      <w:bookmarkEnd w:id="17"/>
      <w:r w:rsidRPr="00BD427A">
        <w:rPr>
          <w:sz w:val="28"/>
          <w:szCs w:val="28"/>
        </w:rPr>
        <w:t>Расчет прогноза налога на имущество физических лиц произведен  исходя из кадастровой стоимости объектов налогообложения на 1 января 202</w:t>
      </w:r>
      <w:r>
        <w:rPr>
          <w:sz w:val="28"/>
          <w:szCs w:val="28"/>
        </w:rPr>
        <w:t>3</w:t>
      </w:r>
      <w:r w:rsidRPr="00BD427A">
        <w:rPr>
          <w:sz w:val="28"/>
          <w:szCs w:val="28"/>
        </w:rPr>
        <w:t xml:space="preserve"> </w:t>
      </w:r>
      <w:r w:rsidRPr="00BD427A">
        <w:rPr>
          <w:sz w:val="28"/>
          <w:szCs w:val="28"/>
        </w:rPr>
        <w:lastRenderedPageBreak/>
        <w:t>года, и расчетного уровня собираемости (приложение 2 к Пояснительной записке).</w:t>
      </w:r>
    </w:p>
    <w:bookmarkEnd w:id="18"/>
    <w:p w:rsidR="008C6485" w:rsidRPr="00F015D4" w:rsidRDefault="008C6485" w:rsidP="008C6485">
      <w:pPr>
        <w:pStyle w:val="af5"/>
        <w:keepNext/>
        <w:spacing w:line="360" w:lineRule="auto"/>
        <w:ind w:firstLine="851"/>
        <w:contextualSpacing/>
        <w:jc w:val="both"/>
        <w:rPr>
          <w:sz w:val="28"/>
          <w:szCs w:val="28"/>
        </w:rPr>
      </w:pPr>
      <w:r>
        <w:rPr>
          <w:sz w:val="28"/>
          <w:szCs w:val="28"/>
        </w:rPr>
        <w:t>По</w:t>
      </w:r>
      <w:r w:rsidRPr="00F015D4">
        <w:rPr>
          <w:sz w:val="28"/>
          <w:szCs w:val="28"/>
        </w:rPr>
        <w:t>ступление налога на имущество физических лиц на 2024 год прогнозируется в сумме 663 000,00 рублей при собираемости 99,0 %.</w:t>
      </w:r>
    </w:p>
    <w:p w:rsidR="008C6485" w:rsidRPr="00F015D4" w:rsidRDefault="008C6485" w:rsidP="008C6485">
      <w:pPr>
        <w:pStyle w:val="af5"/>
        <w:keepNext/>
        <w:spacing w:line="360" w:lineRule="auto"/>
        <w:ind w:firstLine="851"/>
        <w:contextualSpacing/>
        <w:jc w:val="both"/>
        <w:rPr>
          <w:sz w:val="28"/>
          <w:szCs w:val="28"/>
        </w:rPr>
      </w:pPr>
      <w:r w:rsidRPr="00F015D4">
        <w:rPr>
          <w:sz w:val="28"/>
          <w:szCs w:val="28"/>
        </w:rPr>
        <w:t>Поступление налога на имущество физических лиц на 2025 год прогнозируется в сумме 676 000,00 рублей при собираемости 99,5 %.</w:t>
      </w:r>
    </w:p>
    <w:p w:rsidR="008C6485" w:rsidRPr="00F015D4" w:rsidRDefault="008C6485" w:rsidP="008C6485">
      <w:pPr>
        <w:pStyle w:val="af5"/>
        <w:keepNext/>
        <w:spacing w:line="360" w:lineRule="auto"/>
        <w:ind w:firstLine="851"/>
        <w:contextualSpacing/>
        <w:jc w:val="both"/>
        <w:rPr>
          <w:sz w:val="28"/>
          <w:szCs w:val="28"/>
        </w:rPr>
      </w:pPr>
      <w:r w:rsidRPr="00F015D4">
        <w:rPr>
          <w:sz w:val="28"/>
          <w:szCs w:val="28"/>
        </w:rPr>
        <w:t>Поступление налога на имущество физических лиц на 2026 год прогнозируется в сумме 660 000,00  рублей при собираемости 99,5 %.</w:t>
      </w:r>
    </w:p>
    <w:p w:rsidR="008C6485" w:rsidRPr="00BD427A" w:rsidRDefault="008C6485" w:rsidP="008C6485">
      <w:pPr>
        <w:pStyle w:val="af5"/>
        <w:keepNext/>
        <w:spacing w:line="360" w:lineRule="auto"/>
        <w:ind w:firstLine="851"/>
        <w:contextualSpacing/>
        <w:jc w:val="both"/>
        <w:rPr>
          <w:sz w:val="16"/>
          <w:szCs w:val="16"/>
        </w:rPr>
      </w:pPr>
    </w:p>
    <w:p w:rsidR="008C6485" w:rsidRPr="008C6485" w:rsidRDefault="008C6485" w:rsidP="008C6485">
      <w:pPr>
        <w:pStyle w:val="af5"/>
        <w:keepNext/>
        <w:spacing w:line="360" w:lineRule="auto"/>
        <w:ind w:firstLine="851"/>
        <w:contextualSpacing/>
        <w:jc w:val="center"/>
        <w:rPr>
          <w:b/>
          <w:spacing w:val="4"/>
          <w:sz w:val="28"/>
          <w:szCs w:val="28"/>
        </w:rPr>
      </w:pPr>
      <w:bookmarkStart w:id="19" w:name="_Toc211339770"/>
      <w:bookmarkStart w:id="20" w:name="_Toc211614078"/>
      <w:bookmarkStart w:id="21" w:name="_Toc243212866"/>
      <w:bookmarkStart w:id="22" w:name="_Toc274130218"/>
      <w:bookmarkStart w:id="23" w:name="_Toc274756246"/>
      <w:bookmarkStart w:id="24" w:name="_Toc306095234"/>
      <w:bookmarkStart w:id="25" w:name="_Toc337909488"/>
      <w:bookmarkStart w:id="26" w:name="_Toc369084246"/>
      <w:bookmarkStart w:id="27" w:name="_Toc432696926"/>
      <w:r w:rsidRPr="008C6485">
        <w:rPr>
          <w:b/>
          <w:spacing w:val="4"/>
          <w:sz w:val="28"/>
          <w:szCs w:val="28"/>
        </w:rPr>
        <w:t>Акцизы по подакцизным товарам (продукции), производимым на территории Российской Федерации</w:t>
      </w:r>
      <w:bookmarkEnd w:id="19"/>
      <w:bookmarkEnd w:id="20"/>
      <w:bookmarkEnd w:id="21"/>
      <w:bookmarkEnd w:id="22"/>
      <w:bookmarkEnd w:id="23"/>
      <w:bookmarkEnd w:id="24"/>
      <w:bookmarkEnd w:id="25"/>
      <w:bookmarkEnd w:id="26"/>
      <w:bookmarkEnd w:id="27"/>
    </w:p>
    <w:p w:rsidR="008C6485" w:rsidRPr="00BD427A" w:rsidRDefault="008C6485" w:rsidP="008C6485">
      <w:pPr>
        <w:pStyle w:val="af5"/>
        <w:keepNext/>
        <w:spacing w:line="360" w:lineRule="auto"/>
        <w:ind w:firstLine="851"/>
        <w:contextualSpacing/>
        <w:jc w:val="both"/>
        <w:rPr>
          <w:sz w:val="16"/>
          <w:szCs w:val="16"/>
        </w:rPr>
      </w:pP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Поступление акцизов на нефтепродукты на </w:t>
      </w:r>
      <w:r>
        <w:rPr>
          <w:sz w:val="28"/>
          <w:szCs w:val="28"/>
        </w:rPr>
        <w:t>2024</w:t>
      </w:r>
      <w:r w:rsidRPr="00BD427A">
        <w:rPr>
          <w:sz w:val="28"/>
          <w:szCs w:val="28"/>
        </w:rPr>
        <w:t xml:space="preserve"> год прогнозируется </w:t>
      </w:r>
      <w:r w:rsidRPr="00BD427A">
        <w:rPr>
          <w:spacing w:val="4"/>
          <w:sz w:val="28"/>
          <w:szCs w:val="28"/>
        </w:rPr>
        <w:t>в</w:t>
      </w:r>
      <w:r w:rsidRPr="00BD427A">
        <w:rPr>
          <w:sz w:val="28"/>
          <w:szCs w:val="28"/>
        </w:rPr>
        <w:t xml:space="preserve"> сумме 1</w:t>
      </w:r>
      <w:r>
        <w:rPr>
          <w:sz w:val="28"/>
          <w:szCs w:val="28"/>
        </w:rPr>
        <w:t>2 2 276 900</w:t>
      </w:r>
      <w:r w:rsidRPr="00BD427A">
        <w:rPr>
          <w:sz w:val="28"/>
          <w:szCs w:val="28"/>
        </w:rPr>
        <w:t>,00 рублей</w:t>
      </w:r>
      <w:r w:rsidRPr="00BD427A">
        <w:rPr>
          <w:spacing w:val="4"/>
          <w:sz w:val="28"/>
          <w:szCs w:val="28"/>
        </w:rPr>
        <w:t>.</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 Поступление акцизов на нефтепродукты на 202</w:t>
      </w:r>
      <w:r>
        <w:rPr>
          <w:sz w:val="28"/>
          <w:szCs w:val="28"/>
        </w:rPr>
        <w:t>5</w:t>
      </w:r>
      <w:r w:rsidRPr="00BD427A">
        <w:rPr>
          <w:sz w:val="28"/>
          <w:szCs w:val="28"/>
        </w:rPr>
        <w:t xml:space="preserve"> год прогнозируется </w:t>
      </w:r>
      <w:r w:rsidRPr="00BD427A">
        <w:rPr>
          <w:spacing w:val="4"/>
          <w:sz w:val="28"/>
          <w:szCs w:val="28"/>
        </w:rPr>
        <w:t>в</w:t>
      </w:r>
      <w:r w:rsidRPr="00BD427A">
        <w:rPr>
          <w:sz w:val="28"/>
          <w:szCs w:val="28"/>
        </w:rPr>
        <w:t xml:space="preserve"> сумме 2</w:t>
      </w:r>
      <w:r>
        <w:rPr>
          <w:sz w:val="28"/>
          <w:szCs w:val="28"/>
        </w:rPr>
        <w:t> 185 500</w:t>
      </w:r>
      <w:r w:rsidRPr="00BD427A">
        <w:rPr>
          <w:sz w:val="28"/>
          <w:szCs w:val="28"/>
        </w:rPr>
        <w:t>,00 рублей</w:t>
      </w:r>
      <w:r w:rsidRPr="00BD427A">
        <w:rPr>
          <w:spacing w:val="4"/>
          <w:sz w:val="28"/>
          <w:szCs w:val="28"/>
        </w:rPr>
        <w:t>.</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Поступление акцизов на нефтепродукты на 202</w:t>
      </w:r>
      <w:r>
        <w:rPr>
          <w:sz w:val="28"/>
          <w:szCs w:val="28"/>
        </w:rPr>
        <w:t>6</w:t>
      </w:r>
      <w:r w:rsidRPr="00BD427A">
        <w:rPr>
          <w:sz w:val="28"/>
          <w:szCs w:val="28"/>
        </w:rPr>
        <w:t xml:space="preserve"> год прогнозируется </w:t>
      </w:r>
      <w:r w:rsidRPr="00BD427A">
        <w:rPr>
          <w:spacing w:val="4"/>
          <w:sz w:val="28"/>
          <w:szCs w:val="28"/>
        </w:rPr>
        <w:t>в</w:t>
      </w:r>
      <w:r w:rsidRPr="00BD427A">
        <w:rPr>
          <w:sz w:val="28"/>
          <w:szCs w:val="28"/>
        </w:rPr>
        <w:t xml:space="preserve"> сумме                       2</w:t>
      </w:r>
      <w:r>
        <w:rPr>
          <w:sz w:val="28"/>
          <w:szCs w:val="28"/>
        </w:rPr>
        <w:t> 207 500</w:t>
      </w:r>
      <w:r w:rsidRPr="00BD427A">
        <w:rPr>
          <w:sz w:val="28"/>
          <w:szCs w:val="28"/>
        </w:rPr>
        <w:t>,00 рублей</w:t>
      </w:r>
      <w:r w:rsidRPr="00BD427A">
        <w:rPr>
          <w:spacing w:val="4"/>
          <w:sz w:val="28"/>
          <w:szCs w:val="28"/>
        </w:rPr>
        <w:t>.</w:t>
      </w:r>
      <w:r w:rsidRPr="00BD427A">
        <w:rPr>
          <w:sz w:val="28"/>
          <w:szCs w:val="28"/>
        </w:rPr>
        <w:t xml:space="preserve">                                                                                                                                  </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         Расчет прогноза поступления в местный бюджет произведен исходя </w:t>
      </w:r>
      <w:r w:rsidRPr="00BD427A">
        <w:rPr>
          <w:sz w:val="28"/>
          <w:szCs w:val="28"/>
        </w:rPr>
        <w:br/>
        <w:t>из данных сумм с учетом размеров дифференцированных нормативов отчислений в бюджеты муниципальных образований края</w:t>
      </w:r>
      <w:r w:rsidRPr="00BD427A">
        <w:rPr>
          <w:spacing w:val="4"/>
          <w:sz w:val="28"/>
          <w:szCs w:val="28"/>
        </w:rPr>
        <w:t xml:space="preserve"> (приложение 5)</w:t>
      </w:r>
      <w:r w:rsidRPr="00BD427A">
        <w:rPr>
          <w:sz w:val="28"/>
          <w:szCs w:val="28"/>
        </w:rPr>
        <w:t>.</w:t>
      </w:r>
    </w:p>
    <w:p w:rsidR="008C6485" w:rsidRPr="00BD427A" w:rsidRDefault="008C6485" w:rsidP="008C6485">
      <w:pPr>
        <w:pStyle w:val="af5"/>
        <w:keepNext/>
        <w:spacing w:line="360" w:lineRule="auto"/>
        <w:ind w:firstLine="851"/>
        <w:contextualSpacing/>
        <w:jc w:val="both"/>
        <w:rPr>
          <w:sz w:val="18"/>
          <w:szCs w:val="18"/>
        </w:rPr>
      </w:pPr>
    </w:p>
    <w:p w:rsidR="008C6485" w:rsidRPr="00BD427A" w:rsidRDefault="008C6485" w:rsidP="008C6485">
      <w:pPr>
        <w:pStyle w:val="af5"/>
        <w:keepNext/>
        <w:spacing w:line="360" w:lineRule="auto"/>
        <w:ind w:firstLine="851"/>
        <w:contextualSpacing/>
        <w:jc w:val="both"/>
        <w:rPr>
          <w:sz w:val="28"/>
          <w:szCs w:val="28"/>
        </w:rPr>
      </w:pPr>
      <w:bookmarkStart w:id="28" w:name="_Toc432696931"/>
      <w:r w:rsidRPr="00BD427A">
        <w:rPr>
          <w:sz w:val="28"/>
          <w:szCs w:val="28"/>
        </w:rPr>
        <w:t xml:space="preserve">                  </w:t>
      </w:r>
      <w:r>
        <w:rPr>
          <w:sz w:val="28"/>
          <w:szCs w:val="28"/>
        </w:rPr>
        <w:t xml:space="preserve">              </w:t>
      </w:r>
    </w:p>
    <w:p w:rsidR="008C6485" w:rsidRPr="008C6485" w:rsidRDefault="008C6485" w:rsidP="008C6485">
      <w:pPr>
        <w:pStyle w:val="af5"/>
        <w:keepNext/>
        <w:spacing w:line="360" w:lineRule="auto"/>
        <w:ind w:firstLine="851"/>
        <w:contextualSpacing/>
        <w:jc w:val="center"/>
        <w:rPr>
          <w:b/>
          <w:sz w:val="28"/>
          <w:szCs w:val="28"/>
        </w:rPr>
      </w:pPr>
      <w:r w:rsidRPr="008C6485">
        <w:rPr>
          <w:b/>
          <w:sz w:val="28"/>
          <w:szCs w:val="28"/>
        </w:rPr>
        <w:t>Земельный налог</w:t>
      </w:r>
      <w:bookmarkEnd w:id="28"/>
    </w:p>
    <w:p w:rsidR="008C6485" w:rsidRPr="00BD427A" w:rsidRDefault="008C6485" w:rsidP="008C6485">
      <w:pPr>
        <w:pStyle w:val="af5"/>
        <w:keepNext/>
        <w:spacing w:line="360" w:lineRule="auto"/>
        <w:ind w:firstLine="851"/>
        <w:contextualSpacing/>
        <w:jc w:val="both"/>
        <w:rPr>
          <w:sz w:val="16"/>
          <w:szCs w:val="16"/>
        </w:rPr>
      </w:pPr>
      <w:r w:rsidRPr="00BD427A">
        <w:rPr>
          <w:sz w:val="28"/>
          <w:szCs w:val="28"/>
        </w:rPr>
        <w:t xml:space="preserve"> </w:t>
      </w:r>
    </w:p>
    <w:p w:rsidR="008C6485" w:rsidRDefault="008C6485" w:rsidP="008C6485">
      <w:pPr>
        <w:pStyle w:val="af5"/>
        <w:keepNext/>
        <w:spacing w:line="360" w:lineRule="auto"/>
        <w:ind w:firstLine="851"/>
        <w:contextualSpacing/>
        <w:jc w:val="both"/>
        <w:rPr>
          <w:spacing w:val="4"/>
          <w:sz w:val="28"/>
          <w:szCs w:val="28"/>
        </w:rPr>
      </w:pPr>
      <w:r w:rsidRPr="005F6257">
        <w:rPr>
          <w:spacing w:val="4"/>
          <w:sz w:val="28"/>
          <w:szCs w:val="28"/>
        </w:rPr>
        <w:t>Расчет земельного налога с физических лиц на 2023–2026 годы произведен</w:t>
      </w:r>
      <w:r>
        <w:rPr>
          <w:spacing w:val="4"/>
          <w:sz w:val="28"/>
          <w:szCs w:val="28"/>
        </w:rPr>
        <w:t xml:space="preserve"> </w:t>
      </w:r>
      <w:r w:rsidRPr="005F6257">
        <w:rPr>
          <w:spacing w:val="4"/>
          <w:sz w:val="28"/>
          <w:szCs w:val="28"/>
        </w:rPr>
        <w:t>с учетом кадастровой стоимости земельных участков, утвержденной Приказом</w:t>
      </w:r>
      <w:r>
        <w:rPr>
          <w:spacing w:val="4"/>
          <w:sz w:val="28"/>
          <w:szCs w:val="28"/>
        </w:rPr>
        <w:t xml:space="preserve"> </w:t>
      </w:r>
      <w:r w:rsidRPr="005F6257">
        <w:rPr>
          <w:spacing w:val="4"/>
          <w:sz w:val="28"/>
          <w:szCs w:val="28"/>
        </w:rPr>
        <w:t xml:space="preserve">министерства  экономики  и  регионального  развития  Красноярского  края  от 11.11.2022  № 5н  «Об  утверждении  </w:t>
      </w:r>
      <w:r w:rsidRPr="005F6257">
        <w:rPr>
          <w:spacing w:val="4"/>
          <w:sz w:val="28"/>
          <w:szCs w:val="28"/>
        </w:rPr>
        <w:lastRenderedPageBreak/>
        <w:t>результатов  определения  кадастровой стоимости  земельных  участков,  расположенных на территории Красноярского края» и применяемой с 1 января 2023 года. Прогноз поступления земельного налога с физических лиц сформирован  с учетом информации о кадастровой стоимости земельных участков, суммах налога, подлежащих уплате в бюджет физическими лицами (отчет по форме № 5-МН), данных УФНС  по  краю об оценке  налоговой  базы  по  земельному</w:t>
      </w:r>
      <w:r>
        <w:rPr>
          <w:spacing w:val="4"/>
          <w:sz w:val="28"/>
          <w:szCs w:val="28"/>
        </w:rPr>
        <w:t xml:space="preserve"> </w:t>
      </w:r>
      <w:r w:rsidRPr="005F6257">
        <w:rPr>
          <w:spacing w:val="4"/>
          <w:sz w:val="28"/>
          <w:szCs w:val="28"/>
        </w:rPr>
        <w:t>налогу  с  физических  лиц  в  налоговом  периоде  2023–2024  годах,  расчетного уровня  собираемости  и  погашения  недоимки  в  размере  5%  от  ее  величины  по состоянию на 01.07.2023 ежегодно.  При  планировании  налога  учтено  применение  коэффициента  1,1,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w:t>
      </w:r>
      <w:r>
        <w:rPr>
          <w:spacing w:val="4"/>
          <w:sz w:val="28"/>
          <w:szCs w:val="28"/>
        </w:rPr>
        <w:t>.</w:t>
      </w:r>
    </w:p>
    <w:p w:rsidR="008C6485" w:rsidRPr="00BD427A" w:rsidRDefault="008C6485" w:rsidP="008C6485">
      <w:pPr>
        <w:pStyle w:val="af5"/>
        <w:keepNext/>
        <w:spacing w:line="360" w:lineRule="auto"/>
        <w:ind w:firstLine="851"/>
        <w:contextualSpacing/>
        <w:jc w:val="both"/>
        <w:rPr>
          <w:sz w:val="28"/>
          <w:szCs w:val="28"/>
        </w:rPr>
      </w:pPr>
      <w:r w:rsidRPr="00BD427A">
        <w:rPr>
          <w:spacing w:val="4"/>
          <w:sz w:val="28"/>
          <w:szCs w:val="28"/>
        </w:rPr>
        <w:t xml:space="preserve">Расчет суммы земельного налога с физических </w:t>
      </w:r>
      <w:r w:rsidRPr="00BD427A">
        <w:rPr>
          <w:sz w:val="28"/>
          <w:szCs w:val="28"/>
        </w:rPr>
        <w:t xml:space="preserve">произведен в соответствии с действующим налоговым и бюджетным законодательством, с учетом нормативного правового акта представительного органа муниципального образования. </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Поступление земельного налога с физических лиц на </w:t>
      </w:r>
      <w:r>
        <w:rPr>
          <w:sz w:val="28"/>
          <w:szCs w:val="28"/>
        </w:rPr>
        <w:t>2024</w:t>
      </w:r>
      <w:r w:rsidRPr="00BD427A">
        <w:rPr>
          <w:sz w:val="28"/>
          <w:szCs w:val="28"/>
        </w:rPr>
        <w:t xml:space="preserve"> год  </w:t>
      </w:r>
      <w:r>
        <w:rPr>
          <w:sz w:val="28"/>
          <w:szCs w:val="28"/>
        </w:rPr>
        <w:t xml:space="preserve">718 </w:t>
      </w:r>
      <w:r w:rsidRPr="00BD427A">
        <w:rPr>
          <w:sz w:val="28"/>
          <w:szCs w:val="28"/>
        </w:rPr>
        <w:t>000,00 рублей, в 202</w:t>
      </w:r>
      <w:r>
        <w:rPr>
          <w:sz w:val="28"/>
          <w:szCs w:val="28"/>
        </w:rPr>
        <w:t>5</w:t>
      </w:r>
      <w:r w:rsidRPr="00BD427A">
        <w:rPr>
          <w:sz w:val="28"/>
          <w:szCs w:val="28"/>
        </w:rPr>
        <w:t xml:space="preserve"> – </w:t>
      </w:r>
      <w:r>
        <w:rPr>
          <w:sz w:val="28"/>
          <w:szCs w:val="28"/>
        </w:rPr>
        <w:t>732</w:t>
      </w:r>
      <w:r w:rsidRPr="00BD427A">
        <w:rPr>
          <w:sz w:val="28"/>
          <w:szCs w:val="28"/>
        </w:rPr>
        <w:t> 000,00 рублей, в 202</w:t>
      </w:r>
      <w:r>
        <w:rPr>
          <w:sz w:val="28"/>
          <w:szCs w:val="28"/>
        </w:rPr>
        <w:t>6</w:t>
      </w:r>
      <w:r w:rsidRPr="00BD427A">
        <w:rPr>
          <w:sz w:val="28"/>
          <w:szCs w:val="28"/>
        </w:rPr>
        <w:t xml:space="preserve"> – 7</w:t>
      </w:r>
      <w:r>
        <w:rPr>
          <w:sz w:val="28"/>
          <w:szCs w:val="28"/>
        </w:rPr>
        <w:t>47</w:t>
      </w:r>
      <w:r w:rsidRPr="00BD427A">
        <w:rPr>
          <w:sz w:val="28"/>
          <w:szCs w:val="28"/>
        </w:rPr>
        <w:t xml:space="preserve"> 000,00 рублей (Приложение 3  к Пояснительной записке), </w:t>
      </w:r>
    </w:p>
    <w:p w:rsidR="008C6485" w:rsidRPr="00BD427A" w:rsidRDefault="008C6485" w:rsidP="008C6485">
      <w:pPr>
        <w:pStyle w:val="af5"/>
        <w:keepNext/>
        <w:spacing w:line="360" w:lineRule="auto"/>
        <w:ind w:firstLine="851"/>
        <w:contextualSpacing/>
        <w:jc w:val="both"/>
        <w:rPr>
          <w:sz w:val="28"/>
          <w:szCs w:val="28"/>
        </w:rPr>
      </w:pPr>
      <w:bookmarkStart w:id="29" w:name="_Toc432668156"/>
      <w:bookmarkStart w:id="30" w:name="_Toc432680544"/>
      <w:bookmarkStart w:id="31" w:name="_Toc432696932"/>
      <w:r w:rsidRPr="00BD427A">
        <w:rPr>
          <w:sz w:val="28"/>
          <w:szCs w:val="28"/>
        </w:rPr>
        <w:t xml:space="preserve">     </w:t>
      </w:r>
      <w:r w:rsidRPr="003C200D">
        <w:rPr>
          <w:sz w:val="28"/>
          <w:szCs w:val="28"/>
        </w:rPr>
        <w:t xml:space="preserve">Расчет  прогноза  поступления  земельного  налога  с  организаций произведен исходя из информации о фактически поступивших суммах налога за отчетные периоды 2023 года с учетом погашения недоимки в размере 5% от </w:t>
      </w:r>
      <w:r w:rsidRPr="003C200D">
        <w:rPr>
          <w:sz w:val="28"/>
          <w:szCs w:val="28"/>
        </w:rPr>
        <w:lastRenderedPageBreak/>
        <w:t>величины недоимки по состоянию на 01.07.2023 ежегодно</w:t>
      </w:r>
      <w:r w:rsidRPr="00BD427A">
        <w:rPr>
          <w:sz w:val="28"/>
          <w:szCs w:val="28"/>
        </w:rPr>
        <w:t xml:space="preserve"> </w:t>
      </w:r>
      <w:r>
        <w:rPr>
          <w:sz w:val="28"/>
          <w:szCs w:val="28"/>
        </w:rPr>
        <w:t xml:space="preserve"> </w:t>
      </w:r>
      <w:r w:rsidRPr="00BD427A">
        <w:rPr>
          <w:sz w:val="28"/>
          <w:szCs w:val="28"/>
        </w:rPr>
        <w:t>Приложение 4 к Пояснительной записке).</w:t>
      </w:r>
    </w:p>
    <w:p w:rsidR="008C6485" w:rsidRPr="00BD427A" w:rsidRDefault="008C6485" w:rsidP="008C6485">
      <w:pPr>
        <w:pStyle w:val="af5"/>
        <w:keepNext/>
        <w:spacing w:line="360" w:lineRule="auto"/>
        <w:ind w:firstLine="851"/>
        <w:contextualSpacing/>
        <w:jc w:val="both"/>
        <w:rPr>
          <w:sz w:val="16"/>
          <w:szCs w:val="16"/>
        </w:rPr>
      </w:pPr>
      <w:r w:rsidRPr="00BD427A">
        <w:rPr>
          <w:sz w:val="28"/>
          <w:szCs w:val="28"/>
        </w:rPr>
        <w:t xml:space="preserve">  </w:t>
      </w:r>
      <w:bookmarkEnd w:id="14"/>
      <w:bookmarkEnd w:id="29"/>
      <w:bookmarkEnd w:id="30"/>
      <w:bookmarkEnd w:id="31"/>
    </w:p>
    <w:p w:rsidR="008C6485" w:rsidRPr="00BD427A" w:rsidRDefault="008C6485" w:rsidP="008C6485">
      <w:pPr>
        <w:pStyle w:val="af5"/>
        <w:keepNext/>
        <w:spacing w:line="360" w:lineRule="auto"/>
        <w:ind w:firstLine="851"/>
        <w:contextualSpacing/>
        <w:jc w:val="center"/>
        <w:rPr>
          <w:sz w:val="28"/>
          <w:szCs w:val="28"/>
        </w:rPr>
      </w:pPr>
      <w:bookmarkStart w:id="32" w:name="_Toc370120594"/>
      <w:r w:rsidRPr="00BD427A">
        <w:rPr>
          <w:sz w:val="28"/>
          <w:szCs w:val="28"/>
        </w:rPr>
        <w:t>Доходы от аренды имущества находящегося в муниципальной собственности</w:t>
      </w:r>
      <w:bookmarkEnd w:id="32"/>
      <w:r w:rsidRPr="00BD427A">
        <w:rPr>
          <w:sz w:val="28"/>
          <w:szCs w:val="28"/>
        </w:rPr>
        <w:t>, доходы, поступающие в порядке возмещения расходов.</w:t>
      </w:r>
    </w:p>
    <w:p w:rsidR="008C6485" w:rsidRPr="00BD427A" w:rsidRDefault="008C6485" w:rsidP="008C6485">
      <w:pPr>
        <w:pStyle w:val="af5"/>
        <w:keepNext/>
        <w:spacing w:line="360" w:lineRule="auto"/>
        <w:ind w:firstLine="851"/>
        <w:contextualSpacing/>
        <w:jc w:val="both"/>
        <w:rPr>
          <w:sz w:val="18"/>
          <w:szCs w:val="18"/>
        </w:rPr>
      </w:pP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        Размера доходов от сдачи в аренду помещений произведено на основе оценки поступления в 202</w:t>
      </w:r>
      <w:r>
        <w:rPr>
          <w:sz w:val="28"/>
          <w:szCs w:val="28"/>
        </w:rPr>
        <w:t>2</w:t>
      </w:r>
      <w:r w:rsidRPr="00BD427A">
        <w:rPr>
          <w:sz w:val="28"/>
          <w:szCs w:val="28"/>
        </w:rPr>
        <w:t xml:space="preserve"> -202</w:t>
      </w:r>
      <w:r>
        <w:rPr>
          <w:sz w:val="28"/>
          <w:szCs w:val="28"/>
        </w:rPr>
        <w:t>3</w:t>
      </w:r>
      <w:r w:rsidRPr="00BD427A">
        <w:rPr>
          <w:sz w:val="28"/>
          <w:szCs w:val="28"/>
        </w:rPr>
        <w:t xml:space="preserve"> годах с учетом роста платежей на величину сводного индекса потребительских цен ежегодно.</w:t>
      </w:r>
    </w:p>
    <w:p w:rsidR="008C6485" w:rsidRPr="00BD427A" w:rsidRDefault="008C6485" w:rsidP="008C6485">
      <w:pPr>
        <w:pStyle w:val="af5"/>
        <w:keepNext/>
        <w:spacing w:line="360" w:lineRule="auto"/>
        <w:ind w:firstLine="851"/>
        <w:contextualSpacing/>
        <w:jc w:val="both"/>
        <w:rPr>
          <w:sz w:val="28"/>
          <w:szCs w:val="28"/>
        </w:rPr>
      </w:pPr>
      <w:r w:rsidRPr="00BD427A">
        <w:rPr>
          <w:sz w:val="28"/>
          <w:szCs w:val="28"/>
        </w:rPr>
        <w:t xml:space="preserve">       Сумма доходов учтена с учетом данных главных администраторов доходов бюджета – органов местного самоуправления, уполномоченных в сфере управления муниципальным имуществом по состоянию на 01.10.202</w:t>
      </w:r>
      <w:r>
        <w:rPr>
          <w:sz w:val="28"/>
          <w:szCs w:val="28"/>
        </w:rPr>
        <w:t>3</w:t>
      </w:r>
      <w:r w:rsidRPr="00BD427A">
        <w:rPr>
          <w:sz w:val="28"/>
          <w:szCs w:val="28"/>
        </w:rPr>
        <w:t>. Учтено ежегодное увеличение размера арендной платы на размер уровня инфляции, предусмотренный проектом закона о федеральном бюджете на </w:t>
      </w:r>
      <w:r>
        <w:rPr>
          <w:sz w:val="28"/>
          <w:szCs w:val="28"/>
        </w:rPr>
        <w:t>2024</w:t>
      </w:r>
      <w:r w:rsidRPr="00BD427A">
        <w:rPr>
          <w:sz w:val="28"/>
          <w:szCs w:val="28"/>
        </w:rPr>
        <w:t> год и на плановый период 202</w:t>
      </w:r>
      <w:r>
        <w:rPr>
          <w:sz w:val="28"/>
          <w:szCs w:val="28"/>
        </w:rPr>
        <w:t>5</w:t>
      </w:r>
      <w:r w:rsidRPr="00BD427A">
        <w:rPr>
          <w:sz w:val="28"/>
          <w:szCs w:val="28"/>
        </w:rPr>
        <w:t> и 202</w:t>
      </w:r>
      <w:r>
        <w:rPr>
          <w:sz w:val="28"/>
          <w:szCs w:val="28"/>
        </w:rPr>
        <w:t>6</w:t>
      </w:r>
      <w:r w:rsidRPr="00BD427A">
        <w:rPr>
          <w:sz w:val="28"/>
          <w:szCs w:val="28"/>
        </w:rPr>
        <w:t> годов (приложения 6,7,8)</w:t>
      </w:r>
    </w:p>
    <w:p w:rsidR="008C6485" w:rsidRPr="00BD427A" w:rsidRDefault="008C6485" w:rsidP="008C6485">
      <w:pPr>
        <w:pStyle w:val="af5"/>
        <w:keepNext/>
        <w:spacing w:line="360" w:lineRule="auto"/>
        <w:ind w:firstLine="851"/>
        <w:contextualSpacing/>
        <w:jc w:val="both"/>
        <w:rPr>
          <w:sz w:val="18"/>
          <w:szCs w:val="18"/>
        </w:rPr>
      </w:pPr>
    </w:p>
    <w:p w:rsidR="008C6485" w:rsidRPr="00BD427A" w:rsidRDefault="008C6485" w:rsidP="008C6485">
      <w:pPr>
        <w:pStyle w:val="af5"/>
        <w:keepNext/>
        <w:spacing w:line="360" w:lineRule="auto"/>
        <w:ind w:firstLine="851"/>
        <w:contextualSpacing/>
        <w:jc w:val="both"/>
        <w:rPr>
          <w:sz w:val="18"/>
          <w:szCs w:val="18"/>
        </w:rPr>
      </w:pPr>
    </w:p>
    <w:p w:rsidR="008C6485" w:rsidRPr="00BD427A" w:rsidRDefault="008C6485" w:rsidP="008C6485">
      <w:pPr>
        <w:pStyle w:val="af5"/>
        <w:keepNext/>
        <w:spacing w:line="360" w:lineRule="auto"/>
        <w:ind w:firstLine="851"/>
        <w:contextualSpacing/>
        <w:jc w:val="both"/>
        <w:rPr>
          <w:sz w:val="18"/>
          <w:szCs w:val="18"/>
        </w:rPr>
      </w:pPr>
    </w:p>
    <w:p w:rsidR="008C6485" w:rsidRPr="008C6485" w:rsidRDefault="008C6485" w:rsidP="008C6485">
      <w:pPr>
        <w:pStyle w:val="af5"/>
        <w:keepNext/>
        <w:spacing w:line="360" w:lineRule="auto"/>
        <w:ind w:firstLine="851"/>
        <w:contextualSpacing/>
        <w:jc w:val="center"/>
        <w:rPr>
          <w:b/>
          <w:spacing w:val="4"/>
          <w:sz w:val="28"/>
          <w:szCs w:val="28"/>
        </w:rPr>
      </w:pPr>
      <w:bookmarkStart w:id="33" w:name="_Toc211339782"/>
      <w:bookmarkStart w:id="34" w:name="_Toc211614088"/>
      <w:bookmarkStart w:id="35" w:name="_Toc243212868"/>
      <w:bookmarkStart w:id="36" w:name="_Toc243287441"/>
      <w:r w:rsidRPr="008C6485">
        <w:rPr>
          <w:b/>
          <w:spacing w:val="4"/>
          <w:sz w:val="28"/>
          <w:szCs w:val="28"/>
        </w:rPr>
        <w:t>Единый сельскохозяйственный налог</w:t>
      </w:r>
      <w:bookmarkEnd w:id="33"/>
      <w:bookmarkEnd w:id="34"/>
      <w:bookmarkEnd w:id="35"/>
      <w:bookmarkEnd w:id="36"/>
    </w:p>
    <w:p w:rsidR="008C6485" w:rsidRPr="00BD427A" w:rsidRDefault="008C6485" w:rsidP="008C6485">
      <w:pPr>
        <w:pStyle w:val="af5"/>
        <w:keepNext/>
        <w:spacing w:line="360" w:lineRule="auto"/>
        <w:ind w:firstLine="851"/>
        <w:contextualSpacing/>
        <w:jc w:val="both"/>
        <w:rPr>
          <w:spacing w:val="4"/>
          <w:sz w:val="16"/>
          <w:szCs w:val="16"/>
        </w:rPr>
      </w:pPr>
    </w:p>
    <w:p w:rsidR="008C6485" w:rsidRPr="00BD427A" w:rsidRDefault="008C6485" w:rsidP="008C6485">
      <w:pPr>
        <w:pStyle w:val="af5"/>
        <w:keepNext/>
        <w:spacing w:line="360" w:lineRule="auto"/>
        <w:ind w:firstLine="851"/>
        <w:contextualSpacing/>
        <w:jc w:val="both"/>
        <w:rPr>
          <w:spacing w:val="4"/>
          <w:sz w:val="28"/>
          <w:szCs w:val="28"/>
        </w:rPr>
      </w:pPr>
      <w:r w:rsidRPr="00BD427A">
        <w:rPr>
          <w:spacing w:val="4"/>
          <w:sz w:val="28"/>
          <w:szCs w:val="28"/>
        </w:rPr>
        <w:t xml:space="preserve">Расчет суммы единого сельскохозяйственного налога (приложение 9 к Пояснительной записке) произведен в соответствии с действующим налоговым законодательством.  </w:t>
      </w:r>
    </w:p>
    <w:p w:rsidR="008C6485" w:rsidRPr="00BD427A" w:rsidRDefault="008C6485" w:rsidP="008C6485">
      <w:pPr>
        <w:pStyle w:val="af5"/>
        <w:keepNext/>
        <w:spacing w:line="360" w:lineRule="auto"/>
        <w:ind w:firstLine="851"/>
        <w:contextualSpacing/>
        <w:jc w:val="both"/>
        <w:rPr>
          <w:spacing w:val="4"/>
          <w:sz w:val="16"/>
          <w:szCs w:val="16"/>
        </w:rPr>
      </w:pPr>
    </w:p>
    <w:p w:rsidR="008C6485" w:rsidRPr="008C6485" w:rsidRDefault="008C6485" w:rsidP="008C6485">
      <w:pPr>
        <w:pStyle w:val="af5"/>
        <w:keepNext/>
        <w:spacing w:line="360" w:lineRule="auto"/>
        <w:ind w:firstLine="851"/>
        <w:contextualSpacing/>
        <w:jc w:val="center"/>
        <w:rPr>
          <w:b/>
          <w:sz w:val="28"/>
          <w:szCs w:val="28"/>
        </w:rPr>
      </w:pPr>
      <w:r w:rsidRPr="008C6485">
        <w:rPr>
          <w:b/>
          <w:sz w:val="28"/>
          <w:szCs w:val="28"/>
        </w:rPr>
        <w:t>ШТРАФЫ, САНКЦИИ, ВОЗМЕЩЕНИЕ УЩЕРБА</w:t>
      </w:r>
    </w:p>
    <w:p w:rsidR="008C6485" w:rsidRPr="00BD427A" w:rsidRDefault="008C6485" w:rsidP="008C6485">
      <w:pPr>
        <w:pStyle w:val="af5"/>
        <w:keepNext/>
        <w:spacing w:line="360" w:lineRule="auto"/>
        <w:ind w:firstLine="851"/>
        <w:contextualSpacing/>
        <w:jc w:val="both"/>
        <w:rPr>
          <w:i/>
          <w:color w:val="000000"/>
          <w:sz w:val="28"/>
          <w:szCs w:val="28"/>
        </w:rPr>
      </w:pPr>
    </w:p>
    <w:p w:rsidR="008C6485" w:rsidRDefault="008C6485" w:rsidP="008C6485">
      <w:pPr>
        <w:pStyle w:val="af5"/>
        <w:keepNext/>
        <w:spacing w:line="360" w:lineRule="auto"/>
        <w:ind w:firstLine="851"/>
        <w:contextualSpacing/>
        <w:jc w:val="both"/>
        <w:rPr>
          <w:sz w:val="28"/>
          <w:szCs w:val="28"/>
        </w:rPr>
      </w:pPr>
      <w:r w:rsidRPr="00BD427A">
        <w:rPr>
          <w:color w:val="000000"/>
          <w:sz w:val="28"/>
          <w:szCs w:val="28"/>
        </w:rPr>
        <w:t>Доходы предусмотрены на уровне оценки 202</w:t>
      </w:r>
      <w:r>
        <w:rPr>
          <w:color w:val="000000"/>
          <w:sz w:val="28"/>
          <w:szCs w:val="28"/>
        </w:rPr>
        <w:t>3</w:t>
      </w:r>
      <w:r w:rsidRPr="00BD427A">
        <w:rPr>
          <w:color w:val="000000"/>
          <w:sz w:val="28"/>
          <w:szCs w:val="28"/>
        </w:rPr>
        <w:t xml:space="preserve"> года, уменьшенной на поступившие штрафы за нарушение бюджетного законодательства, штрафы, налагаемые в возмещение ущерба, причиненного в результате незаконного </w:t>
      </w:r>
      <w:r w:rsidRPr="00BD427A">
        <w:rPr>
          <w:color w:val="000000"/>
          <w:sz w:val="28"/>
          <w:szCs w:val="28"/>
        </w:rPr>
        <w:lastRenderedPageBreak/>
        <w:t>или нецелевого использования бюджетных средств,</w:t>
      </w:r>
      <w:r w:rsidRPr="00BD427A">
        <w:rPr>
          <w:color w:val="000000"/>
          <w:spacing w:val="4"/>
          <w:sz w:val="28"/>
          <w:szCs w:val="28"/>
        </w:rPr>
        <w:t xml:space="preserve"> а также на крупные платежи, носящие разовый характер</w:t>
      </w:r>
      <w:r>
        <w:rPr>
          <w:sz w:val="28"/>
          <w:szCs w:val="28"/>
        </w:rPr>
        <w:t xml:space="preserve"> </w:t>
      </w:r>
    </w:p>
    <w:p w:rsidR="008C6485" w:rsidRPr="00BD427A" w:rsidRDefault="008C6485" w:rsidP="008C6485">
      <w:pPr>
        <w:pStyle w:val="af5"/>
        <w:keepNext/>
        <w:spacing w:line="360" w:lineRule="auto"/>
        <w:ind w:firstLine="851"/>
        <w:contextualSpacing/>
        <w:jc w:val="both"/>
        <w:rPr>
          <w:sz w:val="28"/>
          <w:szCs w:val="28"/>
        </w:rPr>
      </w:pPr>
    </w:p>
    <w:p w:rsidR="003A6189" w:rsidRDefault="003A6189" w:rsidP="003A6189">
      <w:pPr>
        <w:keepLines/>
        <w:ind w:firstLine="720"/>
        <w:jc w:val="both"/>
        <w:rPr>
          <w:b/>
          <w:bCs/>
          <w:color w:val="000000"/>
          <w:sz w:val="28"/>
          <w:szCs w:val="28"/>
        </w:rPr>
      </w:pPr>
      <w:r>
        <w:rPr>
          <w:b/>
          <w:sz w:val="28"/>
          <w:szCs w:val="28"/>
        </w:rPr>
        <w:t>Пункт</w:t>
      </w:r>
      <w:r w:rsidRPr="00EB1727">
        <w:rPr>
          <w:b/>
          <w:bCs/>
          <w:color w:val="000000"/>
          <w:sz w:val="28"/>
          <w:szCs w:val="28"/>
        </w:rPr>
        <w:t xml:space="preserve"> 3. Доходы местного бюджета на 20</w:t>
      </w:r>
      <w:r w:rsidR="008C6B91">
        <w:rPr>
          <w:b/>
          <w:bCs/>
          <w:color w:val="000000"/>
          <w:sz w:val="28"/>
          <w:szCs w:val="28"/>
        </w:rPr>
        <w:t>24</w:t>
      </w:r>
      <w:r w:rsidRPr="00EB1727">
        <w:rPr>
          <w:b/>
          <w:bCs/>
          <w:color w:val="000000"/>
          <w:sz w:val="28"/>
          <w:szCs w:val="28"/>
        </w:rPr>
        <w:t xml:space="preserve"> год и плановый период </w:t>
      </w:r>
      <w:r w:rsidR="008C6B91">
        <w:rPr>
          <w:b/>
          <w:bCs/>
          <w:color w:val="000000"/>
          <w:sz w:val="28"/>
          <w:szCs w:val="28"/>
        </w:rPr>
        <w:t xml:space="preserve"> 2025</w:t>
      </w:r>
      <w:r w:rsidRPr="00EB1727">
        <w:rPr>
          <w:b/>
          <w:bCs/>
          <w:color w:val="000000"/>
          <w:sz w:val="28"/>
          <w:szCs w:val="28"/>
        </w:rPr>
        <w:t xml:space="preserve"> -</w:t>
      </w:r>
      <w:r w:rsidR="008C6B91">
        <w:rPr>
          <w:b/>
          <w:bCs/>
          <w:color w:val="000000"/>
          <w:sz w:val="28"/>
          <w:szCs w:val="28"/>
        </w:rPr>
        <w:t>2026</w:t>
      </w:r>
      <w:bookmarkStart w:id="37" w:name="_GoBack"/>
      <w:bookmarkEnd w:id="37"/>
      <w:r w:rsidRPr="00EB1727">
        <w:rPr>
          <w:b/>
          <w:bCs/>
          <w:color w:val="000000"/>
          <w:sz w:val="28"/>
          <w:szCs w:val="28"/>
        </w:rPr>
        <w:t> годов</w:t>
      </w:r>
      <w:r>
        <w:rPr>
          <w:b/>
          <w:bCs/>
          <w:color w:val="000000"/>
          <w:sz w:val="28"/>
          <w:szCs w:val="28"/>
        </w:rPr>
        <w:t xml:space="preserve"> </w:t>
      </w:r>
    </w:p>
    <w:tbl>
      <w:tblPr>
        <w:tblW w:w="8760" w:type="dxa"/>
        <w:tblLook w:val="04A0" w:firstRow="1" w:lastRow="0" w:firstColumn="1" w:lastColumn="0" w:noHBand="0" w:noVBand="1"/>
      </w:tblPr>
      <w:tblGrid>
        <w:gridCol w:w="3680"/>
        <w:gridCol w:w="1720"/>
        <w:gridCol w:w="1600"/>
        <w:gridCol w:w="1760"/>
      </w:tblGrid>
      <w:tr w:rsidR="00667EC1" w:rsidRPr="00667EC1" w:rsidTr="00667EC1">
        <w:trPr>
          <w:trHeight w:val="315"/>
        </w:trPr>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EC1" w:rsidRPr="00667EC1" w:rsidRDefault="00667EC1" w:rsidP="00667EC1">
            <w:pPr>
              <w:jc w:val="center"/>
            </w:pPr>
            <w:r w:rsidRPr="00667EC1">
              <w:t>Наименование кода классификации доходов бюджета</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EC1" w:rsidRPr="00667EC1" w:rsidRDefault="00667EC1" w:rsidP="00667EC1">
            <w:pPr>
              <w:jc w:val="center"/>
            </w:pPr>
            <w:r w:rsidRPr="00667EC1">
              <w:t xml:space="preserve"> доходы       бюджета          2024 года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EC1" w:rsidRPr="00667EC1" w:rsidRDefault="00667EC1" w:rsidP="00667EC1">
            <w:pPr>
              <w:jc w:val="center"/>
            </w:pPr>
            <w:r w:rsidRPr="00667EC1">
              <w:t>доходы       бюджета          2025 года</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EC1" w:rsidRPr="00667EC1" w:rsidRDefault="00667EC1" w:rsidP="00667EC1">
            <w:pPr>
              <w:jc w:val="center"/>
            </w:pPr>
            <w:r w:rsidRPr="00667EC1">
              <w:t xml:space="preserve"> доходы       бюджета          2026 года</w:t>
            </w:r>
          </w:p>
        </w:tc>
      </w:tr>
      <w:tr w:rsidR="00667EC1" w:rsidRPr="00667EC1" w:rsidTr="00667EC1">
        <w:trPr>
          <w:trHeight w:val="1980"/>
        </w:trPr>
        <w:tc>
          <w:tcPr>
            <w:tcW w:w="3680" w:type="dxa"/>
            <w:vMerge/>
            <w:tcBorders>
              <w:top w:val="single" w:sz="4" w:space="0" w:color="auto"/>
              <w:left w:val="single" w:sz="4" w:space="0" w:color="auto"/>
              <w:bottom w:val="single" w:sz="4" w:space="0" w:color="000000"/>
              <w:right w:val="single" w:sz="4" w:space="0" w:color="auto"/>
            </w:tcBorders>
            <w:vAlign w:val="center"/>
            <w:hideMark/>
          </w:tcPr>
          <w:p w:rsidR="00667EC1" w:rsidRPr="00667EC1" w:rsidRDefault="00667EC1" w:rsidP="00667EC1"/>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667EC1" w:rsidRPr="00667EC1" w:rsidRDefault="00667EC1" w:rsidP="00667EC1"/>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667EC1" w:rsidRPr="00667EC1" w:rsidRDefault="00667EC1" w:rsidP="00667EC1"/>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667EC1" w:rsidRPr="00667EC1" w:rsidRDefault="00667EC1" w:rsidP="00667EC1"/>
        </w:tc>
      </w:tr>
      <w:tr w:rsidR="00667EC1" w:rsidRPr="00667EC1" w:rsidTr="00667EC1">
        <w:trPr>
          <w:trHeight w:val="189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НАЛОГОВЫЕ И НЕНАЛОГОВЫЕ ДОХОДЫ</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7424354,00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7583735,00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7873638,00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НАЛОГИ НА ПРИБЫЛЬ, ДОХОДЫ</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2779454,00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2975972,00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3170863,00</w:t>
            </w:r>
          </w:p>
        </w:tc>
      </w:tr>
      <w:tr w:rsidR="00667EC1" w:rsidRPr="00667EC1" w:rsidTr="00667EC1">
        <w:trPr>
          <w:trHeight w:val="31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 на доходы физических лиц</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2779454,00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2975972,00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3170863,00</w:t>
            </w:r>
          </w:p>
        </w:tc>
      </w:tr>
      <w:tr w:rsidR="00667EC1" w:rsidRPr="00667EC1" w:rsidTr="00667EC1">
        <w:trPr>
          <w:trHeight w:val="283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2779454,00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2975972,00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3170863,00</w:t>
            </w:r>
          </w:p>
        </w:tc>
      </w:tr>
      <w:tr w:rsidR="00667EC1" w:rsidRPr="00667EC1" w:rsidTr="00667EC1">
        <w:trPr>
          <w:trHeight w:val="157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НАЛОГИ НА ТОВАРЫ (РАБОТЫ, УСЛУГИ), РЕАЛИЗУЕМЫЕ НА ТЕРРИТОРИИ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2276900,00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2185500,00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2207500,00</w:t>
            </w:r>
          </w:p>
        </w:tc>
      </w:tr>
      <w:tr w:rsidR="00667EC1" w:rsidRPr="00667EC1" w:rsidTr="00667EC1">
        <w:trPr>
          <w:trHeight w:val="126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Акцизы по подакцизным товарам (продукции), производимым на территории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2276900,00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2185500,00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2207500,00</w:t>
            </w:r>
          </w:p>
        </w:tc>
      </w:tr>
      <w:tr w:rsidR="00667EC1" w:rsidRPr="00667EC1" w:rsidTr="00667EC1">
        <w:trPr>
          <w:trHeight w:val="315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1187500,00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1015500,00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1009300,00</w:t>
            </w:r>
          </w:p>
        </w:tc>
      </w:tr>
      <w:tr w:rsidR="00667EC1" w:rsidRPr="00667EC1" w:rsidTr="00667EC1">
        <w:trPr>
          <w:trHeight w:val="411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1187500,00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1015500,00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1009300,00</w:t>
            </w:r>
          </w:p>
        </w:tc>
      </w:tr>
      <w:tr w:rsidR="00667EC1" w:rsidRPr="00667EC1" w:rsidTr="00667EC1">
        <w:trPr>
          <w:trHeight w:val="346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5700,00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7300,00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7600,00</w:t>
            </w:r>
          </w:p>
        </w:tc>
      </w:tr>
      <w:tr w:rsidR="00667EC1" w:rsidRPr="00667EC1" w:rsidTr="00667EC1">
        <w:trPr>
          <w:trHeight w:val="346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5700,00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7300,00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7600,00</w:t>
            </w:r>
          </w:p>
        </w:tc>
      </w:tr>
      <w:tr w:rsidR="00667EC1" w:rsidRPr="00667EC1" w:rsidTr="00667EC1">
        <w:trPr>
          <w:trHeight w:val="346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1231300,00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1316700,00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1363400,00</w:t>
            </w:r>
          </w:p>
        </w:tc>
      </w:tr>
      <w:tr w:rsidR="00667EC1" w:rsidRPr="00667EC1" w:rsidTr="00667EC1">
        <w:trPr>
          <w:trHeight w:val="315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-147600,00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-154000,00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-172800,00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НАЛОГИ НА СОВОКУПНЫЙ ДОХОД</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388500,00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408763,00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444775,00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Единый сельскохозяйственный налог</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388500,00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408763,00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444775,00</w:t>
            </w:r>
          </w:p>
        </w:tc>
      </w:tr>
      <w:tr w:rsidR="00667EC1" w:rsidRPr="00667EC1" w:rsidTr="00667EC1">
        <w:trPr>
          <w:trHeight w:val="31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НАЛОГИ НА ИМУЩЕСТВО</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388500,00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408763,00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444775,00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Налог на имущество физических лиц</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1746000,00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1780000,00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1817000,00</w:t>
            </w:r>
          </w:p>
        </w:tc>
      </w:tr>
      <w:tr w:rsidR="00667EC1" w:rsidRPr="00667EC1" w:rsidTr="00667EC1">
        <w:trPr>
          <w:trHeight w:val="189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663000,00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676000,00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690000,00</w:t>
            </w:r>
          </w:p>
        </w:tc>
      </w:tr>
      <w:tr w:rsidR="00667EC1" w:rsidRPr="00667EC1" w:rsidTr="00667EC1">
        <w:trPr>
          <w:trHeight w:val="31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1083000,00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1104000,00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1127000,00</w:t>
            </w:r>
          </w:p>
        </w:tc>
      </w:tr>
      <w:tr w:rsidR="00667EC1" w:rsidRPr="00667EC1" w:rsidTr="00667EC1">
        <w:trPr>
          <w:trHeight w:val="126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Земельный налог с организаций, обладающих земельным участком, расположенным в границах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365000,00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372000,00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380000,00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365000,00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372000,00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380000,00</w:t>
            </w:r>
          </w:p>
        </w:tc>
      </w:tr>
      <w:tr w:rsidR="00667EC1" w:rsidRPr="00667EC1" w:rsidTr="00667EC1">
        <w:trPr>
          <w:trHeight w:val="126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Земельный налог с физических лиц, обладающих земельным участком, расположенным в границах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718000,00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732000,00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747000,00</w:t>
            </w:r>
          </w:p>
        </w:tc>
      </w:tr>
      <w:tr w:rsidR="00667EC1" w:rsidRPr="00667EC1" w:rsidTr="00667EC1">
        <w:trPr>
          <w:trHeight w:val="220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ОТ ИСПОЛЬЗОВАНИЯ ИМУЩЕСТВА, НАХОДЯЩЕГОСЯ В ГОСУДАРСТВЕННОЙ И МУНИЦИПАЛЬНОЙ СОБСТВЕННОСТИ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718000,00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732000,00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747000,00</w:t>
            </w:r>
          </w:p>
        </w:tc>
      </w:tr>
      <w:tr w:rsidR="00667EC1" w:rsidRPr="00667EC1" w:rsidTr="00667EC1">
        <w:trPr>
          <w:trHeight w:val="283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57500,00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57500,00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57500,00</w:t>
            </w:r>
          </w:p>
        </w:tc>
      </w:tr>
      <w:tr w:rsidR="00667EC1" w:rsidRPr="00667EC1" w:rsidTr="00667EC1">
        <w:trPr>
          <w:trHeight w:val="283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3000,00</w:t>
            </w:r>
          </w:p>
        </w:tc>
      </w:tr>
      <w:tr w:rsidR="00667EC1" w:rsidRPr="00667EC1" w:rsidTr="00667EC1">
        <w:trPr>
          <w:trHeight w:val="126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lastRenderedPageBreak/>
              <w:t>ДОХОДЫ ОТ ОКАЗАНИЯ ПЛАТНЫХ УСЛУГ И КОМПЕНСАЦИИ ЗАТРАТ ГОСУДАРСТВА</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54500,00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54500,00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54500,00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Доходы от компенсации затрат государства</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ШТРАФЫ, САНКЦИИ, ВОЗМЕЩЕНИЕ УЩЕРБА</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156000,00</w:t>
            </w:r>
          </w:p>
        </w:tc>
      </w:tr>
      <w:tr w:rsidR="00667EC1" w:rsidRPr="00667EC1" w:rsidTr="00667EC1">
        <w:trPr>
          <w:trHeight w:val="157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Административные штрафы, установленные законами субъектов Российской Федерации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БЕЗВОЗМЕЗДНЫЕ ПОСТУПЛЕНИЯ</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20000,00</w:t>
            </w:r>
          </w:p>
        </w:tc>
      </w:tr>
      <w:tr w:rsidR="00667EC1" w:rsidRPr="00667EC1" w:rsidTr="00667EC1">
        <w:trPr>
          <w:trHeight w:val="157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БЕЗВОЗМЕЗДНЫЕ ПОСТУПЛЕНИЯ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20206342,00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16765047,00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15652732,00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Дотации на выравнивание бюджетной обеспеченности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17420700,00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13936600,00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13936600,00</w:t>
            </w:r>
          </w:p>
        </w:tc>
      </w:tr>
      <w:tr w:rsidR="00667EC1" w:rsidRPr="00667EC1" w:rsidTr="00667EC1">
        <w:trPr>
          <w:trHeight w:val="94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Субвенции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1115910,00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1158715,00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46400,00</w:t>
            </w:r>
          </w:p>
        </w:tc>
      </w:tr>
      <w:tr w:rsidR="00667EC1" w:rsidRPr="00667EC1" w:rsidTr="00667EC1">
        <w:trPr>
          <w:trHeight w:val="2085"/>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1069510,00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1112315,00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0,00</w:t>
            </w:r>
          </w:p>
        </w:tc>
      </w:tr>
      <w:tr w:rsidR="00667EC1" w:rsidRPr="00667EC1" w:rsidTr="00667EC1">
        <w:trPr>
          <w:trHeight w:val="630"/>
        </w:trPr>
        <w:tc>
          <w:tcPr>
            <w:tcW w:w="368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r w:rsidRPr="00667EC1">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1669732,00</w:t>
            </w:r>
          </w:p>
        </w:tc>
        <w:tc>
          <w:tcPr>
            <w:tcW w:w="160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1669732,00</w:t>
            </w:r>
          </w:p>
        </w:tc>
        <w:tc>
          <w:tcPr>
            <w:tcW w:w="1760" w:type="dxa"/>
            <w:tcBorders>
              <w:top w:val="nil"/>
              <w:left w:val="nil"/>
              <w:bottom w:val="single" w:sz="4" w:space="0" w:color="auto"/>
              <w:right w:val="single" w:sz="4" w:space="0" w:color="auto"/>
            </w:tcBorders>
            <w:shd w:val="clear" w:color="auto" w:fill="auto"/>
            <w:vAlign w:val="center"/>
            <w:hideMark/>
          </w:tcPr>
          <w:p w:rsidR="00667EC1" w:rsidRPr="00667EC1" w:rsidRDefault="00667EC1" w:rsidP="00667EC1">
            <w:pPr>
              <w:jc w:val="right"/>
            </w:pPr>
            <w:r w:rsidRPr="00667EC1">
              <w:t>1669732,00</w:t>
            </w:r>
          </w:p>
        </w:tc>
      </w:tr>
      <w:tr w:rsidR="00667EC1" w:rsidRPr="00667EC1" w:rsidTr="00667EC1">
        <w:trPr>
          <w:trHeight w:val="315"/>
        </w:trPr>
        <w:tc>
          <w:tcPr>
            <w:tcW w:w="3680" w:type="dxa"/>
            <w:tcBorders>
              <w:top w:val="nil"/>
              <w:left w:val="nil"/>
              <w:bottom w:val="single" w:sz="4" w:space="0" w:color="auto"/>
              <w:right w:val="single" w:sz="4" w:space="0" w:color="auto"/>
            </w:tcBorders>
            <w:shd w:val="clear" w:color="auto" w:fill="auto"/>
            <w:vAlign w:val="bottom"/>
            <w:hideMark/>
          </w:tcPr>
          <w:p w:rsidR="00667EC1" w:rsidRPr="00667EC1" w:rsidRDefault="00667EC1" w:rsidP="00667EC1">
            <w:pPr>
              <w:jc w:val="center"/>
            </w:pPr>
            <w:r w:rsidRPr="00667EC1">
              <w:t> </w:t>
            </w:r>
          </w:p>
        </w:tc>
        <w:tc>
          <w:tcPr>
            <w:tcW w:w="1720" w:type="dxa"/>
            <w:tcBorders>
              <w:top w:val="nil"/>
              <w:left w:val="nil"/>
              <w:bottom w:val="single" w:sz="4" w:space="0" w:color="auto"/>
              <w:right w:val="single" w:sz="4" w:space="0" w:color="auto"/>
            </w:tcBorders>
            <w:shd w:val="clear" w:color="auto" w:fill="auto"/>
            <w:vAlign w:val="bottom"/>
            <w:hideMark/>
          </w:tcPr>
          <w:p w:rsidR="00667EC1" w:rsidRPr="00667EC1" w:rsidRDefault="00667EC1" w:rsidP="00667EC1">
            <w:pPr>
              <w:jc w:val="right"/>
            </w:pPr>
            <w:r w:rsidRPr="00667EC1">
              <w:t>27630696,00</w:t>
            </w:r>
          </w:p>
        </w:tc>
        <w:tc>
          <w:tcPr>
            <w:tcW w:w="1600" w:type="dxa"/>
            <w:tcBorders>
              <w:top w:val="nil"/>
              <w:left w:val="nil"/>
              <w:bottom w:val="single" w:sz="4" w:space="0" w:color="auto"/>
              <w:right w:val="single" w:sz="4" w:space="0" w:color="auto"/>
            </w:tcBorders>
            <w:shd w:val="clear" w:color="auto" w:fill="auto"/>
            <w:vAlign w:val="bottom"/>
            <w:hideMark/>
          </w:tcPr>
          <w:p w:rsidR="00667EC1" w:rsidRPr="00667EC1" w:rsidRDefault="00667EC1" w:rsidP="00667EC1">
            <w:pPr>
              <w:jc w:val="right"/>
            </w:pPr>
            <w:r w:rsidRPr="00667EC1">
              <w:t>24348782,00</w:t>
            </w:r>
          </w:p>
        </w:tc>
        <w:tc>
          <w:tcPr>
            <w:tcW w:w="1760" w:type="dxa"/>
            <w:tcBorders>
              <w:top w:val="nil"/>
              <w:left w:val="nil"/>
              <w:bottom w:val="single" w:sz="4" w:space="0" w:color="auto"/>
              <w:right w:val="single" w:sz="4" w:space="0" w:color="auto"/>
            </w:tcBorders>
            <w:shd w:val="clear" w:color="auto" w:fill="auto"/>
            <w:vAlign w:val="bottom"/>
            <w:hideMark/>
          </w:tcPr>
          <w:p w:rsidR="00667EC1" w:rsidRPr="00667EC1" w:rsidRDefault="00667EC1" w:rsidP="00667EC1">
            <w:pPr>
              <w:jc w:val="right"/>
            </w:pPr>
            <w:r w:rsidRPr="00667EC1">
              <w:t>23526370,00</w:t>
            </w:r>
          </w:p>
        </w:tc>
      </w:tr>
    </w:tbl>
    <w:p w:rsidR="003A6189" w:rsidRDefault="003A6189" w:rsidP="003A6189">
      <w:pPr>
        <w:keepLines/>
        <w:ind w:firstLine="720"/>
        <w:jc w:val="both"/>
        <w:rPr>
          <w:b/>
          <w:bCs/>
          <w:color w:val="000000"/>
          <w:sz w:val="28"/>
          <w:szCs w:val="28"/>
        </w:rPr>
      </w:pPr>
    </w:p>
    <w:p w:rsidR="005255A6" w:rsidRDefault="005255A6" w:rsidP="003A6189">
      <w:pPr>
        <w:spacing w:after="120"/>
        <w:ind w:firstLine="709"/>
        <w:jc w:val="center"/>
        <w:rPr>
          <w:b/>
          <w:sz w:val="32"/>
          <w:szCs w:val="32"/>
        </w:rPr>
      </w:pPr>
    </w:p>
    <w:p w:rsidR="005255A6" w:rsidRDefault="005255A6" w:rsidP="003A6189">
      <w:pPr>
        <w:spacing w:after="120"/>
        <w:ind w:firstLine="709"/>
        <w:jc w:val="center"/>
        <w:rPr>
          <w:b/>
          <w:sz w:val="32"/>
          <w:szCs w:val="32"/>
        </w:rPr>
      </w:pPr>
    </w:p>
    <w:p w:rsidR="005255A6" w:rsidRDefault="005255A6" w:rsidP="003A6189">
      <w:pPr>
        <w:spacing w:after="120"/>
        <w:ind w:firstLine="709"/>
        <w:jc w:val="center"/>
        <w:rPr>
          <w:b/>
          <w:sz w:val="32"/>
          <w:szCs w:val="32"/>
        </w:rPr>
      </w:pPr>
    </w:p>
    <w:p w:rsidR="005255A6" w:rsidRDefault="005255A6" w:rsidP="003A6189">
      <w:pPr>
        <w:spacing w:after="120"/>
        <w:ind w:firstLine="709"/>
        <w:jc w:val="center"/>
        <w:rPr>
          <w:b/>
          <w:sz w:val="32"/>
          <w:szCs w:val="32"/>
        </w:rPr>
      </w:pPr>
    </w:p>
    <w:p w:rsidR="005255A6" w:rsidRDefault="005255A6" w:rsidP="003A6189">
      <w:pPr>
        <w:spacing w:after="120"/>
        <w:ind w:firstLine="709"/>
        <w:jc w:val="center"/>
        <w:rPr>
          <w:b/>
          <w:sz w:val="32"/>
          <w:szCs w:val="32"/>
        </w:rPr>
      </w:pPr>
    </w:p>
    <w:p w:rsidR="005255A6" w:rsidRDefault="005255A6" w:rsidP="005255A6">
      <w:pPr>
        <w:pStyle w:val="af5"/>
        <w:keepNext/>
        <w:spacing w:line="360" w:lineRule="auto"/>
        <w:ind w:firstLine="851"/>
        <w:contextualSpacing/>
        <w:jc w:val="center"/>
        <w:rPr>
          <w:b/>
          <w:sz w:val="28"/>
          <w:szCs w:val="28"/>
        </w:rPr>
      </w:pPr>
      <w:r w:rsidRPr="005255A6">
        <w:rPr>
          <w:b/>
          <w:sz w:val="28"/>
          <w:szCs w:val="28"/>
        </w:rPr>
        <w:lastRenderedPageBreak/>
        <w:t>РАСХОДЫ МЕСТНОГО БЮДЖЕТА</w:t>
      </w:r>
    </w:p>
    <w:p w:rsidR="005255A6" w:rsidRPr="005255A6" w:rsidRDefault="005255A6" w:rsidP="005255A6">
      <w:pPr>
        <w:pStyle w:val="af5"/>
        <w:keepNext/>
        <w:spacing w:line="360" w:lineRule="auto"/>
        <w:ind w:firstLine="851"/>
        <w:contextualSpacing/>
        <w:jc w:val="center"/>
        <w:rPr>
          <w:b/>
          <w:sz w:val="28"/>
          <w:szCs w:val="28"/>
        </w:rPr>
      </w:pPr>
    </w:p>
    <w:p w:rsidR="005255A6" w:rsidRPr="00BD427A" w:rsidRDefault="005255A6" w:rsidP="005255A6">
      <w:pPr>
        <w:pStyle w:val="af5"/>
        <w:keepNext/>
        <w:spacing w:line="360" w:lineRule="auto"/>
        <w:ind w:firstLine="851"/>
        <w:contextualSpacing/>
        <w:jc w:val="center"/>
        <w:rPr>
          <w:sz w:val="28"/>
          <w:szCs w:val="28"/>
        </w:rPr>
      </w:pPr>
      <w:bookmarkStart w:id="38" w:name="_Toc180806900"/>
      <w:bookmarkStart w:id="39" w:name="_Toc432696948"/>
      <w:r w:rsidRPr="00BD427A">
        <w:rPr>
          <w:sz w:val="28"/>
          <w:szCs w:val="28"/>
        </w:rPr>
        <w:t>Основные подходы по формированию расходов местных бюджетов</w:t>
      </w:r>
      <w:bookmarkEnd w:id="38"/>
      <w:bookmarkEnd w:id="39"/>
    </w:p>
    <w:p w:rsidR="005255A6" w:rsidRDefault="005255A6" w:rsidP="005255A6">
      <w:pPr>
        <w:pStyle w:val="af5"/>
        <w:keepNext/>
        <w:spacing w:line="360" w:lineRule="auto"/>
        <w:ind w:firstLine="851"/>
        <w:contextualSpacing/>
        <w:jc w:val="both"/>
        <w:rPr>
          <w:sz w:val="28"/>
          <w:szCs w:val="28"/>
        </w:rPr>
      </w:pPr>
      <w:r w:rsidRPr="00BD427A">
        <w:rPr>
          <w:sz w:val="28"/>
          <w:szCs w:val="28"/>
        </w:rPr>
        <w:t xml:space="preserve">Одной из важнейших задач является развитие программно-целевых методов управления. </w:t>
      </w:r>
    </w:p>
    <w:tbl>
      <w:tblPr>
        <w:tblW w:w="9082" w:type="dxa"/>
        <w:tblLook w:val="04A0" w:firstRow="1" w:lastRow="0" w:firstColumn="1" w:lastColumn="0" w:noHBand="0" w:noVBand="1"/>
      </w:tblPr>
      <w:tblGrid>
        <w:gridCol w:w="522"/>
        <w:gridCol w:w="3173"/>
        <w:gridCol w:w="1200"/>
        <w:gridCol w:w="1449"/>
        <w:gridCol w:w="1485"/>
        <w:gridCol w:w="1526"/>
      </w:tblGrid>
      <w:tr w:rsidR="00B06BAE" w:rsidRPr="00B06BAE" w:rsidTr="00B06BAE">
        <w:trPr>
          <w:trHeight w:val="1635"/>
        </w:trPr>
        <w:tc>
          <w:tcPr>
            <w:tcW w:w="9082" w:type="dxa"/>
            <w:gridSpan w:val="6"/>
            <w:tcBorders>
              <w:top w:val="nil"/>
              <w:left w:val="nil"/>
              <w:bottom w:val="nil"/>
              <w:right w:val="nil"/>
            </w:tcBorders>
            <w:shd w:val="clear" w:color="auto" w:fill="auto"/>
            <w:vAlign w:val="bottom"/>
            <w:hideMark/>
          </w:tcPr>
          <w:p w:rsidR="00B06BAE" w:rsidRPr="00B06BAE" w:rsidRDefault="00B06BAE" w:rsidP="00B06BAE">
            <w:pPr>
              <w:jc w:val="center"/>
              <w:rPr>
                <w:color w:val="000000"/>
              </w:rPr>
            </w:pPr>
            <w:r w:rsidRPr="00B06BAE">
              <w:rPr>
                <w:color w:val="000000"/>
              </w:rPr>
              <w:t>Распределение бюджетных ассигнований по разделам и подразделам бюджетной классификации расходов бюджетов Российской Федерации на 2024 год и плановый период 2025-2026 г.</w:t>
            </w:r>
          </w:p>
        </w:tc>
      </w:tr>
      <w:tr w:rsidR="00B06BAE" w:rsidRPr="00B06BAE" w:rsidTr="00B06BAE">
        <w:trPr>
          <w:trHeight w:val="315"/>
        </w:trPr>
        <w:tc>
          <w:tcPr>
            <w:tcW w:w="540" w:type="dxa"/>
            <w:tcBorders>
              <w:top w:val="nil"/>
              <w:left w:val="nil"/>
              <w:bottom w:val="nil"/>
              <w:right w:val="nil"/>
            </w:tcBorders>
            <w:shd w:val="clear" w:color="auto" w:fill="auto"/>
            <w:noWrap/>
            <w:vAlign w:val="bottom"/>
            <w:hideMark/>
          </w:tcPr>
          <w:p w:rsidR="00B06BAE" w:rsidRPr="00B06BAE" w:rsidRDefault="00B06BAE" w:rsidP="00B06BAE">
            <w:pPr>
              <w:jc w:val="center"/>
              <w:rPr>
                <w:color w:val="000000"/>
              </w:rPr>
            </w:pPr>
          </w:p>
        </w:tc>
        <w:tc>
          <w:tcPr>
            <w:tcW w:w="3345" w:type="dxa"/>
            <w:tcBorders>
              <w:top w:val="nil"/>
              <w:left w:val="nil"/>
              <w:bottom w:val="nil"/>
              <w:right w:val="nil"/>
            </w:tcBorders>
            <w:shd w:val="clear" w:color="auto" w:fill="auto"/>
            <w:noWrap/>
            <w:vAlign w:val="bottom"/>
            <w:hideMark/>
          </w:tcPr>
          <w:p w:rsidR="00B06BAE" w:rsidRPr="00B06BAE" w:rsidRDefault="00B06BAE" w:rsidP="00B06BAE">
            <w:pPr>
              <w:rPr>
                <w:sz w:val="20"/>
                <w:szCs w:val="20"/>
              </w:rPr>
            </w:pPr>
          </w:p>
        </w:tc>
        <w:tc>
          <w:tcPr>
            <w:tcW w:w="510" w:type="dxa"/>
            <w:tcBorders>
              <w:top w:val="nil"/>
              <w:left w:val="nil"/>
              <w:bottom w:val="nil"/>
              <w:right w:val="nil"/>
            </w:tcBorders>
            <w:shd w:val="clear" w:color="auto" w:fill="auto"/>
            <w:noWrap/>
            <w:vAlign w:val="bottom"/>
            <w:hideMark/>
          </w:tcPr>
          <w:p w:rsidR="00B06BAE" w:rsidRPr="00B06BAE" w:rsidRDefault="00B06BAE" w:rsidP="00B06BAE">
            <w:pPr>
              <w:rPr>
                <w:sz w:val="20"/>
                <w:szCs w:val="20"/>
              </w:rPr>
            </w:pPr>
          </w:p>
        </w:tc>
        <w:tc>
          <w:tcPr>
            <w:tcW w:w="1521" w:type="dxa"/>
            <w:tcBorders>
              <w:top w:val="nil"/>
              <w:left w:val="nil"/>
              <w:bottom w:val="nil"/>
              <w:right w:val="nil"/>
            </w:tcBorders>
            <w:shd w:val="clear" w:color="auto" w:fill="auto"/>
            <w:noWrap/>
            <w:vAlign w:val="bottom"/>
            <w:hideMark/>
          </w:tcPr>
          <w:p w:rsidR="00B06BAE" w:rsidRPr="00B06BAE" w:rsidRDefault="00B06BAE" w:rsidP="00B06BAE">
            <w:pPr>
              <w:rPr>
                <w:sz w:val="20"/>
                <w:szCs w:val="20"/>
              </w:rPr>
            </w:pPr>
          </w:p>
        </w:tc>
        <w:tc>
          <w:tcPr>
            <w:tcW w:w="1559" w:type="dxa"/>
            <w:tcBorders>
              <w:top w:val="nil"/>
              <w:left w:val="nil"/>
              <w:bottom w:val="nil"/>
              <w:right w:val="nil"/>
            </w:tcBorders>
            <w:shd w:val="clear" w:color="auto" w:fill="auto"/>
            <w:noWrap/>
            <w:vAlign w:val="bottom"/>
            <w:hideMark/>
          </w:tcPr>
          <w:p w:rsidR="00B06BAE" w:rsidRPr="00B06BAE" w:rsidRDefault="00B06BAE" w:rsidP="00B06BAE">
            <w:pPr>
              <w:rPr>
                <w:sz w:val="20"/>
                <w:szCs w:val="20"/>
              </w:rPr>
            </w:pPr>
          </w:p>
        </w:tc>
        <w:tc>
          <w:tcPr>
            <w:tcW w:w="1602" w:type="dxa"/>
            <w:tcBorders>
              <w:top w:val="nil"/>
              <w:left w:val="nil"/>
              <w:bottom w:val="nil"/>
              <w:right w:val="nil"/>
            </w:tcBorders>
            <w:shd w:val="clear" w:color="auto" w:fill="auto"/>
            <w:noWrap/>
            <w:vAlign w:val="bottom"/>
            <w:hideMark/>
          </w:tcPr>
          <w:p w:rsidR="00B06BAE" w:rsidRPr="00B06BAE" w:rsidRDefault="00B06BAE" w:rsidP="00B06BAE">
            <w:pPr>
              <w:jc w:val="right"/>
              <w:rPr>
                <w:color w:val="000000"/>
              </w:rPr>
            </w:pPr>
            <w:r w:rsidRPr="00B06BAE">
              <w:rPr>
                <w:color w:val="000000"/>
              </w:rPr>
              <w:t>руб.</w:t>
            </w:r>
          </w:p>
        </w:tc>
      </w:tr>
      <w:tr w:rsidR="00B06BAE" w:rsidRPr="00B06BAE" w:rsidTr="00B06BAE">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 п/п</w:t>
            </w:r>
          </w:p>
        </w:tc>
        <w:tc>
          <w:tcPr>
            <w:tcW w:w="3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Наименование показателя</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Раздел, подраздел</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сумма на 2024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сумма на 2025 год</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BAE" w:rsidRPr="00B06BAE" w:rsidRDefault="00B06BAE" w:rsidP="00B06BAE">
            <w:pPr>
              <w:jc w:val="center"/>
            </w:pPr>
            <w:r w:rsidRPr="00B06BAE">
              <w:t>сумма на 2026 год</w:t>
            </w:r>
          </w:p>
        </w:tc>
      </w:tr>
      <w:tr w:rsidR="00B06BAE" w:rsidRPr="00B06BAE" w:rsidTr="00B06BAE">
        <w:trPr>
          <w:trHeight w:val="40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c>
          <w:tcPr>
            <w:tcW w:w="3345"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c>
          <w:tcPr>
            <w:tcW w:w="510"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c>
          <w:tcPr>
            <w:tcW w:w="1521"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c>
          <w:tcPr>
            <w:tcW w:w="1559"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c>
          <w:tcPr>
            <w:tcW w:w="1602" w:type="dxa"/>
            <w:vMerge/>
            <w:tcBorders>
              <w:top w:val="single" w:sz="4" w:space="0" w:color="auto"/>
              <w:left w:val="single" w:sz="4" w:space="0" w:color="auto"/>
              <w:bottom w:val="single" w:sz="4" w:space="0" w:color="auto"/>
              <w:right w:val="single" w:sz="4" w:space="0" w:color="auto"/>
            </w:tcBorders>
            <w:vAlign w:val="center"/>
            <w:hideMark/>
          </w:tcPr>
          <w:p w:rsidR="00B06BAE" w:rsidRPr="00B06BAE" w:rsidRDefault="00B06BAE" w:rsidP="00B06BAE"/>
        </w:tc>
      </w:tr>
      <w:tr w:rsidR="00B06BAE" w:rsidRPr="00B06BAE" w:rsidTr="00B06BAE">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1</w:t>
            </w:r>
          </w:p>
        </w:tc>
        <w:tc>
          <w:tcPr>
            <w:tcW w:w="3345" w:type="dxa"/>
            <w:tcBorders>
              <w:top w:val="nil"/>
              <w:left w:val="nil"/>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2</w:t>
            </w:r>
          </w:p>
        </w:tc>
        <w:tc>
          <w:tcPr>
            <w:tcW w:w="510" w:type="dxa"/>
            <w:tcBorders>
              <w:top w:val="nil"/>
              <w:left w:val="nil"/>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3</w:t>
            </w:r>
          </w:p>
        </w:tc>
        <w:tc>
          <w:tcPr>
            <w:tcW w:w="1521" w:type="dxa"/>
            <w:tcBorders>
              <w:top w:val="nil"/>
              <w:left w:val="nil"/>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4</w:t>
            </w:r>
          </w:p>
        </w:tc>
        <w:tc>
          <w:tcPr>
            <w:tcW w:w="1559" w:type="dxa"/>
            <w:tcBorders>
              <w:top w:val="nil"/>
              <w:left w:val="nil"/>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5</w:t>
            </w:r>
          </w:p>
        </w:tc>
        <w:tc>
          <w:tcPr>
            <w:tcW w:w="1602" w:type="dxa"/>
            <w:tcBorders>
              <w:top w:val="nil"/>
              <w:left w:val="nil"/>
              <w:bottom w:val="single" w:sz="4" w:space="0" w:color="auto"/>
              <w:right w:val="single" w:sz="4" w:space="0" w:color="auto"/>
            </w:tcBorders>
            <w:shd w:val="clear" w:color="auto" w:fill="auto"/>
            <w:noWrap/>
            <w:vAlign w:val="center"/>
            <w:hideMark/>
          </w:tcPr>
          <w:p w:rsidR="00B06BAE" w:rsidRPr="00B06BAE" w:rsidRDefault="00B06BAE" w:rsidP="00B06BAE">
            <w:pPr>
              <w:jc w:val="center"/>
            </w:pPr>
            <w:r w:rsidRPr="00B06BAE">
              <w:t>6</w:t>
            </w:r>
          </w:p>
        </w:tc>
      </w:tr>
      <w:tr w:rsidR="00B06BAE" w:rsidRPr="00B06BAE" w:rsidTr="00B06BAE">
        <w:trPr>
          <w:trHeight w:val="630"/>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2</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ОБЩЕГОСУДАРСТВЕННЫЕ ВОПРОСЫ</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0100</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14 727 844,00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14 724 844,00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14 724 844,00</w:t>
            </w:r>
          </w:p>
        </w:tc>
      </w:tr>
      <w:tr w:rsidR="00B06BAE" w:rsidRPr="00B06BAE" w:rsidTr="00B06BAE">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3</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ind w:right="78"/>
              <w:jc w:val="center"/>
            </w:pPr>
            <w:r w:rsidRPr="00B06BAE">
              <w:t>0102</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1 559 673,00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1 559 673,00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1 559 673,00</w:t>
            </w:r>
          </w:p>
        </w:tc>
      </w:tr>
      <w:tr w:rsidR="00B06BAE" w:rsidRPr="00B06BAE" w:rsidTr="00B06BAE">
        <w:trPr>
          <w:trHeight w:val="18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4</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0104</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13 029 900,00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13 026 900,00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13 026 900,00</w:t>
            </w:r>
          </w:p>
        </w:tc>
      </w:tr>
      <w:tr w:rsidR="00B06BAE" w:rsidRPr="00B06BAE" w:rsidTr="00B06BAE">
        <w:trPr>
          <w:trHeight w:val="1575"/>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5</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Обеспечение деятельности финансовых, налоговых и таможенных органов и органов финансового (финансово-бюджетного) надзора</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0106</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38 271,00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38 271,00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38 271,00</w:t>
            </w:r>
          </w:p>
        </w:tc>
      </w:tr>
      <w:tr w:rsidR="00B06BAE" w:rsidRPr="00B06BAE" w:rsidTr="00B06BA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6</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Резервные фонды</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0111</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r>
      <w:tr w:rsidR="00B06BAE" w:rsidRPr="00B06BAE" w:rsidTr="00B06BAE">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7</w:t>
            </w:r>
          </w:p>
        </w:tc>
        <w:tc>
          <w:tcPr>
            <w:tcW w:w="3345"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r w:rsidRPr="00B06BAE">
              <w:t>НАЦИОНАЛЬНАЯ ОБОРОНА</w:t>
            </w:r>
          </w:p>
        </w:tc>
        <w:tc>
          <w:tcPr>
            <w:tcW w:w="510"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0200</w:t>
            </w:r>
          </w:p>
        </w:tc>
        <w:tc>
          <w:tcPr>
            <w:tcW w:w="1521"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1 069 510,00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1 112 315,00</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0,00</w:t>
            </w:r>
          </w:p>
        </w:tc>
      </w:tr>
      <w:tr w:rsidR="00B06BAE" w:rsidRPr="00B06BAE" w:rsidTr="00B06BA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8</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0203</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1 069 510,00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1 112 315,00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0,00</w:t>
            </w:r>
          </w:p>
        </w:tc>
      </w:tr>
      <w:tr w:rsidR="00B06BAE" w:rsidRPr="00B06BAE" w:rsidTr="00B06BAE">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lastRenderedPageBreak/>
              <w:t>9</w:t>
            </w:r>
          </w:p>
        </w:tc>
        <w:tc>
          <w:tcPr>
            <w:tcW w:w="3345"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r w:rsidRPr="00B06BAE">
              <w:t>НАЦИОНАЛЬНАЯ БЕЗОПАСНОСТЬ И ПРАВООХРАНИТЕЛЬНАЯ ДЕЯТЕЛЬНОСТЬ</w:t>
            </w:r>
          </w:p>
        </w:tc>
        <w:tc>
          <w:tcPr>
            <w:tcW w:w="510"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0300</w:t>
            </w:r>
          </w:p>
        </w:tc>
        <w:tc>
          <w:tcPr>
            <w:tcW w:w="1521"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r>
      <w:tr w:rsidR="00B06BAE" w:rsidRPr="00B06BAE" w:rsidTr="00B06BAE">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10</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Защита населения и территории от чрезвычайных ситуаций природного и техногенного характера, пожарная безопасность</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0310</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100 000,00</w:t>
            </w:r>
          </w:p>
        </w:tc>
      </w:tr>
      <w:tr w:rsidR="00B06BAE" w:rsidRPr="00B06BAE" w:rsidTr="00B06BAE">
        <w:trPr>
          <w:trHeight w:val="630"/>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11</w:t>
            </w:r>
          </w:p>
        </w:tc>
        <w:tc>
          <w:tcPr>
            <w:tcW w:w="3345"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r w:rsidRPr="00B06BAE">
              <w:t>НАЦИОНАЛЬНАЯ ЭКОНОМИКА</w:t>
            </w:r>
          </w:p>
        </w:tc>
        <w:tc>
          <w:tcPr>
            <w:tcW w:w="510"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0400</w:t>
            </w:r>
          </w:p>
        </w:tc>
        <w:tc>
          <w:tcPr>
            <w:tcW w:w="1521"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6 078 354,00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2 185 500,00</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2 207 500,00</w:t>
            </w:r>
          </w:p>
        </w:tc>
      </w:tr>
      <w:tr w:rsidR="00B06BAE" w:rsidRPr="00B06BAE" w:rsidTr="00B06BA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12</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Дорожное хозяйство (дорожные фонды)</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0409</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6 078 354,00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2 185 500,00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2 207 500,00</w:t>
            </w:r>
          </w:p>
        </w:tc>
      </w:tr>
      <w:tr w:rsidR="00B06BAE" w:rsidRPr="00B06BAE" w:rsidTr="00B06BAE">
        <w:trPr>
          <w:trHeight w:val="945"/>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13</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ЖИЛИЩНО-КОММУНАЛЬНОЕ ХОЗЯЙСТВО</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0500</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5 562 000,00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5 613 383,22</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5 287 039,50</w:t>
            </w:r>
          </w:p>
        </w:tc>
      </w:tr>
      <w:tr w:rsidR="00B06BAE" w:rsidRPr="00B06BAE" w:rsidTr="00B06BAE">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14</w:t>
            </w:r>
          </w:p>
        </w:tc>
        <w:tc>
          <w:tcPr>
            <w:tcW w:w="3345"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r w:rsidRPr="00B06BAE">
              <w:t>Коммунальное хозяйство</w:t>
            </w:r>
          </w:p>
        </w:tc>
        <w:tc>
          <w:tcPr>
            <w:tcW w:w="510"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0502</w:t>
            </w:r>
          </w:p>
        </w:tc>
        <w:tc>
          <w:tcPr>
            <w:tcW w:w="1521"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1 222 000,00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1 222 000,00</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1 222 000,00</w:t>
            </w:r>
          </w:p>
        </w:tc>
      </w:tr>
      <w:tr w:rsidR="00B06BAE" w:rsidRPr="00B06BAE" w:rsidTr="00B06BAE">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15</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Благоустройство</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0503</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4 340 000,00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4 391 383,22</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4 065 039,50</w:t>
            </w:r>
          </w:p>
        </w:tc>
      </w:tr>
      <w:tr w:rsidR="00B06BAE" w:rsidRPr="00B06BAE" w:rsidTr="00B06BA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16</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КУЛЬТУРА, КИНЕМАТОГРАФИЯ</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0800</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91 488,00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31 488,00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31 488,00</w:t>
            </w:r>
          </w:p>
        </w:tc>
      </w:tr>
      <w:tr w:rsidR="00B06BAE" w:rsidRPr="00B06BAE" w:rsidTr="00B06BAE">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17</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Культура</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0801</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91 488,00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31 488,00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31 488,00</w:t>
            </w:r>
          </w:p>
        </w:tc>
      </w:tr>
      <w:tr w:rsidR="00B06BAE" w:rsidRPr="00B06BAE" w:rsidTr="00B06BAE">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18</w:t>
            </w:r>
          </w:p>
        </w:tc>
        <w:tc>
          <w:tcPr>
            <w:tcW w:w="3345"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r w:rsidRPr="00B06BAE">
              <w:t>СОЦИАЛЬНАЯ ПОЛИТИКА</w:t>
            </w:r>
          </w:p>
        </w:tc>
        <w:tc>
          <w:tcPr>
            <w:tcW w:w="510"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1000</w:t>
            </w:r>
          </w:p>
        </w:tc>
        <w:tc>
          <w:tcPr>
            <w:tcW w:w="1521"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r>
      <w:tr w:rsidR="00B06BAE" w:rsidRPr="00B06BAE" w:rsidTr="00B06BAE">
        <w:trPr>
          <w:trHeight w:val="630"/>
        </w:trPr>
        <w:tc>
          <w:tcPr>
            <w:tcW w:w="540" w:type="dxa"/>
            <w:tcBorders>
              <w:top w:val="nil"/>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19</w:t>
            </w:r>
          </w:p>
        </w:tc>
        <w:tc>
          <w:tcPr>
            <w:tcW w:w="3345" w:type="dxa"/>
            <w:tcBorders>
              <w:top w:val="nil"/>
              <w:left w:val="nil"/>
              <w:bottom w:val="single" w:sz="4" w:space="0" w:color="auto"/>
              <w:right w:val="single" w:sz="4" w:space="0" w:color="auto"/>
            </w:tcBorders>
            <w:shd w:val="clear" w:color="auto" w:fill="auto"/>
            <w:hideMark/>
          </w:tcPr>
          <w:p w:rsidR="00B06BAE" w:rsidRPr="00B06BAE" w:rsidRDefault="00B06BAE" w:rsidP="00B06BAE">
            <w:r w:rsidRPr="00B06BAE">
              <w:t>Другие вопросы в области социальной политики</w:t>
            </w:r>
          </w:p>
        </w:tc>
        <w:tc>
          <w:tcPr>
            <w:tcW w:w="510"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center"/>
            </w:pPr>
            <w:r w:rsidRPr="00B06BAE">
              <w:t>1006</w:t>
            </w:r>
          </w:p>
        </w:tc>
        <w:tc>
          <w:tcPr>
            <w:tcW w:w="1521"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c>
          <w:tcPr>
            <w:tcW w:w="1559"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c>
          <w:tcPr>
            <w:tcW w:w="1602" w:type="dxa"/>
            <w:tcBorders>
              <w:top w:val="nil"/>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1 500,00</w:t>
            </w:r>
          </w:p>
        </w:tc>
      </w:tr>
      <w:tr w:rsidR="00B06BAE" w:rsidRPr="00B06BAE" w:rsidTr="00B06BAE">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06BAE" w:rsidRPr="00B06BAE" w:rsidRDefault="00B06BAE" w:rsidP="00B06BAE">
            <w:pPr>
              <w:jc w:val="center"/>
            </w:pPr>
            <w:r w:rsidRPr="00B06BAE">
              <w:t>22</w:t>
            </w:r>
          </w:p>
        </w:tc>
        <w:tc>
          <w:tcPr>
            <w:tcW w:w="3345" w:type="dxa"/>
            <w:tcBorders>
              <w:top w:val="nil"/>
              <w:left w:val="nil"/>
              <w:bottom w:val="nil"/>
              <w:right w:val="single" w:sz="4" w:space="0" w:color="auto"/>
            </w:tcBorders>
            <w:shd w:val="clear" w:color="auto" w:fill="auto"/>
            <w:hideMark/>
          </w:tcPr>
          <w:p w:rsidR="00B06BAE" w:rsidRPr="00B06BAE" w:rsidRDefault="00B06BAE" w:rsidP="00B06BAE">
            <w:r w:rsidRPr="00B06BAE">
              <w:t>Условно - утвержденные расходы</w:t>
            </w:r>
          </w:p>
        </w:tc>
        <w:tc>
          <w:tcPr>
            <w:tcW w:w="510" w:type="dxa"/>
            <w:tcBorders>
              <w:top w:val="nil"/>
              <w:left w:val="nil"/>
              <w:bottom w:val="nil"/>
              <w:right w:val="single" w:sz="4" w:space="0" w:color="auto"/>
            </w:tcBorders>
            <w:shd w:val="clear" w:color="auto" w:fill="auto"/>
            <w:hideMark/>
          </w:tcPr>
          <w:p w:rsidR="00B06BAE" w:rsidRPr="00B06BAE" w:rsidRDefault="00B06BAE" w:rsidP="00B06BAE">
            <w:pPr>
              <w:jc w:val="center"/>
            </w:pPr>
            <w:r w:rsidRPr="00B06BAE">
              <w:t> </w:t>
            </w:r>
          </w:p>
        </w:tc>
        <w:tc>
          <w:tcPr>
            <w:tcW w:w="1521" w:type="dxa"/>
            <w:tcBorders>
              <w:top w:val="nil"/>
              <w:left w:val="nil"/>
              <w:bottom w:val="nil"/>
              <w:right w:val="single" w:sz="4" w:space="0" w:color="auto"/>
            </w:tcBorders>
            <w:shd w:val="clear" w:color="auto" w:fill="auto"/>
            <w:hideMark/>
          </w:tcPr>
          <w:p w:rsidR="00B06BAE" w:rsidRPr="00B06BAE" w:rsidRDefault="00B06BAE" w:rsidP="00B06BAE">
            <w:pPr>
              <w:jc w:val="right"/>
            </w:pPr>
            <w:r w:rsidRPr="00B06BAE">
              <w:t>0,00</w:t>
            </w:r>
          </w:p>
        </w:tc>
        <w:tc>
          <w:tcPr>
            <w:tcW w:w="1559"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579 751,68</w:t>
            </w:r>
          </w:p>
        </w:tc>
        <w:tc>
          <w:tcPr>
            <w:tcW w:w="1602" w:type="dxa"/>
            <w:tcBorders>
              <w:top w:val="single" w:sz="4" w:space="0" w:color="auto"/>
              <w:left w:val="nil"/>
              <w:bottom w:val="single" w:sz="4" w:space="0" w:color="auto"/>
              <w:right w:val="single" w:sz="4" w:space="0" w:color="auto"/>
            </w:tcBorders>
            <w:shd w:val="clear" w:color="auto" w:fill="auto"/>
            <w:hideMark/>
          </w:tcPr>
          <w:p w:rsidR="00B06BAE" w:rsidRPr="00B06BAE" w:rsidRDefault="00B06BAE" w:rsidP="00B06BAE">
            <w:pPr>
              <w:jc w:val="right"/>
            </w:pPr>
            <w:r w:rsidRPr="00B06BAE">
              <w:t>117 398,50</w:t>
            </w:r>
          </w:p>
        </w:tc>
      </w:tr>
      <w:tr w:rsidR="00B06BAE" w:rsidRPr="00B06BAE" w:rsidTr="00B06BA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06BAE" w:rsidRPr="00B06BAE" w:rsidRDefault="00B06BAE" w:rsidP="00B06BAE">
            <w:pPr>
              <w:jc w:val="center"/>
            </w:pPr>
            <w:r w:rsidRPr="00B06BAE">
              <w:t> </w:t>
            </w:r>
          </w:p>
        </w:tc>
        <w:tc>
          <w:tcPr>
            <w:tcW w:w="3345" w:type="dxa"/>
            <w:tcBorders>
              <w:top w:val="single" w:sz="4" w:space="0" w:color="auto"/>
              <w:left w:val="nil"/>
              <w:bottom w:val="single" w:sz="4" w:space="0" w:color="auto"/>
              <w:right w:val="single" w:sz="4" w:space="0" w:color="auto"/>
            </w:tcBorders>
            <w:shd w:val="clear" w:color="auto" w:fill="auto"/>
            <w:noWrap/>
            <w:vAlign w:val="bottom"/>
            <w:hideMark/>
          </w:tcPr>
          <w:p w:rsidR="00B06BAE" w:rsidRPr="00B06BAE" w:rsidRDefault="00B06BAE" w:rsidP="00B06BAE">
            <w:r w:rsidRPr="00B06BAE">
              <w:t>ВСЕГО:</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B06BAE" w:rsidRPr="00B06BAE" w:rsidRDefault="00B06BAE" w:rsidP="00B06BAE">
            <w:pPr>
              <w:jc w:val="center"/>
            </w:pPr>
            <w:r w:rsidRPr="00B06BAE">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B06BAE" w:rsidRPr="00B06BAE" w:rsidRDefault="00B06BAE" w:rsidP="00B06BAE">
            <w:pPr>
              <w:jc w:val="right"/>
            </w:pPr>
            <w:r w:rsidRPr="00B06BAE">
              <w:t>27 630 696,00</w:t>
            </w:r>
          </w:p>
        </w:tc>
        <w:tc>
          <w:tcPr>
            <w:tcW w:w="1559" w:type="dxa"/>
            <w:tcBorders>
              <w:top w:val="nil"/>
              <w:left w:val="nil"/>
              <w:bottom w:val="single" w:sz="4" w:space="0" w:color="auto"/>
              <w:right w:val="single" w:sz="4" w:space="0" w:color="auto"/>
            </w:tcBorders>
            <w:shd w:val="clear" w:color="auto" w:fill="auto"/>
            <w:noWrap/>
            <w:vAlign w:val="bottom"/>
            <w:hideMark/>
          </w:tcPr>
          <w:p w:rsidR="00B06BAE" w:rsidRPr="00B06BAE" w:rsidRDefault="00B06BAE" w:rsidP="00B06BAE">
            <w:pPr>
              <w:jc w:val="right"/>
            </w:pPr>
            <w:r w:rsidRPr="00B06BAE">
              <w:t>24 348 782,00</w:t>
            </w:r>
          </w:p>
        </w:tc>
        <w:tc>
          <w:tcPr>
            <w:tcW w:w="1602" w:type="dxa"/>
            <w:tcBorders>
              <w:top w:val="nil"/>
              <w:left w:val="nil"/>
              <w:bottom w:val="single" w:sz="4" w:space="0" w:color="auto"/>
              <w:right w:val="single" w:sz="4" w:space="0" w:color="auto"/>
            </w:tcBorders>
            <w:shd w:val="clear" w:color="auto" w:fill="auto"/>
            <w:vAlign w:val="bottom"/>
            <w:hideMark/>
          </w:tcPr>
          <w:p w:rsidR="00B06BAE" w:rsidRPr="00B06BAE" w:rsidRDefault="00B06BAE" w:rsidP="00B06BAE">
            <w:pPr>
              <w:jc w:val="right"/>
            </w:pPr>
            <w:r w:rsidRPr="00B06BAE">
              <w:t>23 526 370,00</w:t>
            </w:r>
          </w:p>
        </w:tc>
      </w:tr>
    </w:tbl>
    <w:p w:rsidR="00B06BAE" w:rsidRPr="00BD427A" w:rsidRDefault="00B06BAE" w:rsidP="00B06BAE">
      <w:pPr>
        <w:pStyle w:val="af5"/>
        <w:keepNext/>
        <w:spacing w:line="360" w:lineRule="auto"/>
        <w:contextualSpacing/>
        <w:jc w:val="both"/>
        <w:rPr>
          <w:sz w:val="28"/>
          <w:szCs w:val="28"/>
        </w:rPr>
      </w:pPr>
    </w:p>
    <w:p w:rsidR="005255A6" w:rsidRPr="00BD427A" w:rsidRDefault="005255A6" w:rsidP="005255A6">
      <w:pPr>
        <w:pStyle w:val="af5"/>
        <w:keepNext/>
        <w:spacing w:line="360" w:lineRule="auto"/>
        <w:ind w:firstLine="851"/>
        <w:contextualSpacing/>
        <w:jc w:val="both"/>
        <w:rPr>
          <w:bCs/>
          <w:sz w:val="28"/>
          <w:szCs w:val="28"/>
        </w:rPr>
      </w:pPr>
      <w:r w:rsidRPr="00BD427A">
        <w:rPr>
          <w:bCs/>
          <w:sz w:val="28"/>
          <w:szCs w:val="28"/>
        </w:rPr>
        <w:t>В настоящее время в Дзержинском сельсовете утверждены 2 муниципальные программы:</w:t>
      </w:r>
    </w:p>
    <w:p w:rsidR="005255A6" w:rsidRPr="005255A6" w:rsidRDefault="005255A6" w:rsidP="005255A6">
      <w:pPr>
        <w:pStyle w:val="af5"/>
        <w:keepNext/>
        <w:spacing w:line="360" w:lineRule="auto"/>
        <w:ind w:firstLine="851"/>
        <w:contextualSpacing/>
        <w:jc w:val="center"/>
        <w:rPr>
          <w:b/>
          <w:color w:val="FF0000"/>
          <w:sz w:val="28"/>
          <w:szCs w:val="28"/>
        </w:rPr>
      </w:pPr>
      <w:r w:rsidRPr="005255A6">
        <w:rPr>
          <w:b/>
          <w:sz w:val="28"/>
          <w:szCs w:val="28"/>
        </w:rPr>
        <w:t>Развитие культуры, молодежной политики и спорта.</w:t>
      </w:r>
    </w:p>
    <w:p w:rsidR="005255A6" w:rsidRPr="00BD427A" w:rsidRDefault="005255A6" w:rsidP="005255A6">
      <w:pPr>
        <w:pStyle w:val="af5"/>
        <w:keepNext/>
        <w:spacing w:line="360" w:lineRule="auto"/>
        <w:ind w:firstLine="851"/>
        <w:contextualSpacing/>
        <w:jc w:val="both"/>
        <w:rPr>
          <w:color w:val="FF0000"/>
          <w:sz w:val="18"/>
          <w:szCs w:val="18"/>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Общий объем бюджетных ассигнований на реализацию в плановом периоде </w:t>
      </w:r>
      <w:r>
        <w:rPr>
          <w:sz w:val="28"/>
          <w:szCs w:val="28"/>
        </w:rPr>
        <w:t>2024-2026</w:t>
      </w:r>
      <w:r w:rsidRPr="00BD427A">
        <w:rPr>
          <w:sz w:val="28"/>
          <w:szCs w:val="28"/>
        </w:rPr>
        <w:t xml:space="preserve"> годов мероприятий муниципальной программы составляет </w:t>
      </w:r>
      <w:r>
        <w:rPr>
          <w:sz w:val="28"/>
          <w:szCs w:val="28"/>
        </w:rPr>
        <w:t>154</w:t>
      </w:r>
      <w:r w:rsidRPr="00BD427A">
        <w:rPr>
          <w:sz w:val="28"/>
          <w:szCs w:val="28"/>
        </w:rPr>
        <w:t> 464,00 рублей, в том числе:</w:t>
      </w:r>
    </w:p>
    <w:p w:rsidR="005255A6" w:rsidRPr="00BD427A" w:rsidRDefault="005255A6" w:rsidP="005255A6">
      <w:pPr>
        <w:pStyle w:val="af5"/>
        <w:keepNext/>
        <w:spacing w:line="360" w:lineRule="auto"/>
        <w:ind w:firstLine="851"/>
        <w:contextualSpacing/>
        <w:jc w:val="both"/>
        <w:rPr>
          <w:sz w:val="28"/>
          <w:szCs w:val="28"/>
        </w:rPr>
      </w:pPr>
      <w:r>
        <w:rPr>
          <w:sz w:val="28"/>
          <w:szCs w:val="28"/>
        </w:rPr>
        <w:t>9</w:t>
      </w:r>
      <w:r w:rsidRPr="00BD427A">
        <w:rPr>
          <w:sz w:val="28"/>
          <w:szCs w:val="28"/>
        </w:rPr>
        <w:t xml:space="preserve">1 488,00 рублей – </w:t>
      </w:r>
      <w:r>
        <w:rPr>
          <w:sz w:val="28"/>
          <w:szCs w:val="28"/>
        </w:rPr>
        <w:t>2024</w:t>
      </w:r>
      <w:r w:rsidRPr="00BD427A">
        <w:rPr>
          <w:sz w:val="28"/>
          <w:szCs w:val="28"/>
        </w:rPr>
        <w:t xml:space="preserve"> год;</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31 488,00 рублей – 202</w:t>
      </w:r>
      <w:r>
        <w:rPr>
          <w:sz w:val="28"/>
          <w:szCs w:val="28"/>
        </w:rPr>
        <w:t>5</w:t>
      </w:r>
      <w:r w:rsidRPr="00BD427A">
        <w:rPr>
          <w:sz w:val="28"/>
          <w:szCs w:val="28"/>
        </w:rPr>
        <w:t xml:space="preserve"> год;</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31 488,00 рублей – 202</w:t>
      </w:r>
      <w:r>
        <w:rPr>
          <w:sz w:val="28"/>
          <w:szCs w:val="28"/>
        </w:rPr>
        <w:t>6</w:t>
      </w:r>
      <w:r w:rsidRPr="00BD427A">
        <w:rPr>
          <w:sz w:val="28"/>
          <w:szCs w:val="28"/>
        </w:rPr>
        <w:t xml:space="preserve"> год;</w:t>
      </w:r>
    </w:p>
    <w:p w:rsidR="005255A6" w:rsidRPr="005255A6" w:rsidRDefault="005255A6" w:rsidP="005255A6">
      <w:pPr>
        <w:pStyle w:val="af5"/>
        <w:keepNext/>
        <w:spacing w:line="360" w:lineRule="auto"/>
        <w:ind w:firstLine="851"/>
        <w:contextualSpacing/>
        <w:jc w:val="both"/>
        <w:rPr>
          <w:b/>
          <w:sz w:val="18"/>
          <w:szCs w:val="18"/>
        </w:rPr>
      </w:pPr>
    </w:p>
    <w:p w:rsidR="005255A6" w:rsidRPr="005255A6" w:rsidRDefault="005255A6" w:rsidP="005255A6">
      <w:pPr>
        <w:pStyle w:val="af5"/>
        <w:keepNext/>
        <w:spacing w:line="360" w:lineRule="auto"/>
        <w:ind w:firstLine="851"/>
        <w:contextualSpacing/>
        <w:jc w:val="center"/>
        <w:rPr>
          <w:b/>
          <w:bCs/>
          <w:sz w:val="28"/>
          <w:szCs w:val="28"/>
        </w:rPr>
      </w:pPr>
      <w:r w:rsidRPr="005255A6">
        <w:rPr>
          <w:b/>
          <w:sz w:val="28"/>
          <w:szCs w:val="28"/>
        </w:rPr>
        <w:t>Повышение качества жизни населения на территории Дзержинского сельсовета</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Общий объем бюджетных ассигнований на реализацию в плановом периоде </w:t>
      </w:r>
      <w:r>
        <w:rPr>
          <w:sz w:val="28"/>
          <w:szCs w:val="28"/>
        </w:rPr>
        <w:t>2024-2026</w:t>
      </w:r>
      <w:r w:rsidRPr="00BD427A">
        <w:rPr>
          <w:sz w:val="28"/>
          <w:szCs w:val="28"/>
        </w:rPr>
        <w:t xml:space="preserve"> годов мероприятий муниципальной программы составляет </w:t>
      </w:r>
      <w:r w:rsidRPr="00BD427A">
        <w:rPr>
          <w:color w:val="000000"/>
          <w:sz w:val="28"/>
          <w:szCs w:val="28"/>
        </w:rPr>
        <w:t>26</w:t>
      </w:r>
      <w:r>
        <w:rPr>
          <w:color w:val="000000"/>
          <w:sz w:val="28"/>
          <w:szCs w:val="28"/>
        </w:rPr>
        <w:t> 933 776,72</w:t>
      </w:r>
      <w:r w:rsidRPr="00BD427A">
        <w:rPr>
          <w:color w:val="000000"/>
          <w:sz w:val="28"/>
          <w:szCs w:val="28"/>
        </w:rPr>
        <w:t xml:space="preserve"> </w:t>
      </w:r>
      <w:r w:rsidRPr="00BD427A">
        <w:rPr>
          <w:sz w:val="28"/>
          <w:szCs w:val="28"/>
        </w:rPr>
        <w:t>рублей, в том числе:</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На </w:t>
      </w:r>
      <w:r>
        <w:rPr>
          <w:sz w:val="28"/>
          <w:szCs w:val="28"/>
        </w:rPr>
        <w:t>2024</w:t>
      </w:r>
      <w:r w:rsidRPr="00BD427A">
        <w:rPr>
          <w:sz w:val="28"/>
          <w:szCs w:val="28"/>
        </w:rPr>
        <w:t xml:space="preserve"> год – 1</w:t>
      </w:r>
      <w:r>
        <w:rPr>
          <w:sz w:val="28"/>
          <w:szCs w:val="28"/>
        </w:rPr>
        <w:t>1 640 354</w:t>
      </w:r>
      <w:r w:rsidRPr="00BD427A">
        <w:rPr>
          <w:sz w:val="28"/>
          <w:szCs w:val="28"/>
        </w:rPr>
        <w:t>,</w:t>
      </w:r>
      <w:r>
        <w:rPr>
          <w:sz w:val="28"/>
          <w:szCs w:val="28"/>
        </w:rPr>
        <w:t>00</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На 202</w:t>
      </w:r>
      <w:r>
        <w:rPr>
          <w:sz w:val="28"/>
          <w:szCs w:val="28"/>
        </w:rPr>
        <w:t>5</w:t>
      </w:r>
      <w:r w:rsidRPr="00BD427A">
        <w:rPr>
          <w:sz w:val="28"/>
          <w:szCs w:val="28"/>
        </w:rPr>
        <w:t xml:space="preserve"> год –</w:t>
      </w:r>
      <w:r>
        <w:rPr>
          <w:sz w:val="28"/>
          <w:szCs w:val="28"/>
        </w:rPr>
        <w:t>7 798 883,22</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На 202</w:t>
      </w:r>
      <w:r>
        <w:rPr>
          <w:sz w:val="28"/>
          <w:szCs w:val="28"/>
        </w:rPr>
        <w:t>6</w:t>
      </w:r>
      <w:r w:rsidRPr="00BD427A">
        <w:rPr>
          <w:sz w:val="28"/>
          <w:szCs w:val="28"/>
        </w:rPr>
        <w:t xml:space="preserve"> год – </w:t>
      </w:r>
      <w:r>
        <w:rPr>
          <w:sz w:val="28"/>
          <w:szCs w:val="28"/>
        </w:rPr>
        <w:t>7 494 539</w:t>
      </w:r>
      <w:r w:rsidRPr="00BD427A">
        <w:rPr>
          <w:sz w:val="28"/>
          <w:szCs w:val="28"/>
        </w:rPr>
        <w:t>,</w:t>
      </w:r>
      <w:r>
        <w:rPr>
          <w:sz w:val="28"/>
          <w:szCs w:val="28"/>
        </w:rPr>
        <w:t>50</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color w:val="000000"/>
          <w:sz w:val="28"/>
          <w:szCs w:val="28"/>
        </w:rPr>
      </w:pPr>
    </w:p>
    <w:p w:rsidR="005255A6" w:rsidRPr="005255A6" w:rsidRDefault="005255A6" w:rsidP="005255A6">
      <w:pPr>
        <w:pStyle w:val="af5"/>
        <w:keepNext/>
        <w:spacing w:line="360" w:lineRule="auto"/>
        <w:ind w:firstLine="851"/>
        <w:contextualSpacing/>
        <w:jc w:val="center"/>
        <w:rPr>
          <w:b/>
          <w:sz w:val="28"/>
          <w:szCs w:val="28"/>
        </w:rPr>
      </w:pPr>
      <w:r w:rsidRPr="005255A6">
        <w:rPr>
          <w:b/>
          <w:color w:val="000000"/>
          <w:sz w:val="28"/>
          <w:szCs w:val="28"/>
        </w:rPr>
        <w:t xml:space="preserve">Подпрограмма - </w:t>
      </w:r>
      <w:r w:rsidRPr="005255A6">
        <w:rPr>
          <w:b/>
          <w:sz w:val="28"/>
          <w:szCs w:val="28"/>
        </w:rPr>
        <w:t>Благоустройство территории поселения.</w:t>
      </w:r>
    </w:p>
    <w:p w:rsidR="005255A6" w:rsidRPr="00BD427A" w:rsidRDefault="005255A6" w:rsidP="005255A6">
      <w:pPr>
        <w:pStyle w:val="af5"/>
        <w:keepNext/>
        <w:spacing w:line="360" w:lineRule="auto"/>
        <w:contextualSpacing/>
        <w:jc w:val="both"/>
        <w:rPr>
          <w:color w:val="000000"/>
          <w:sz w:val="28"/>
          <w:szCs w:val="28"/>
        </w:rPr>
      </w:pPr>
    </w:p>
    <w:p w:rsidR="005255A6" w:rsidRPr="00BD427A" w:rsidRDefault="005255A6" w:rsidP="005255A6">
      <w:pPr>
        <w:pStyle w:val="af5"/>
        <w:keepNext/>
        <w:spacing w:line="360" w:lineRule="auto"/>
        <w:ind w:firstLine="851"/>
        <w:contextualSpacing/>
        <w:jc w:val="both"/>
        <w:rPr>
          <w:color w:val="000000"/>
          <w:sz w:val="28"/>
          <w:szCs w:val="28"/>
        </w:rPr>
      </w:pPr>
      <w:r w:rsidRPr="00BD427A">
        <w:rPr>
          <w:sz w:val="28"/>
          <w:szCs w:val="28"/>
        </w:rPr>
        <w:t xml:space="preserve">Общий объем финансирования подпрограммы в плановом периоде </w:t>
      </w:r>
      <w:r>
        <w:rPr>
          <w:sz w:val="28"/>
          <w:szCs w:val="28"/>
        </w:rPr>
        <w:t>2024-2026</w:t>
      </w:r>
      <w:r w:rsidRPr="00BD427A">
        <w:rPr>
          <w:sz w:val="28"/>
          <w:szCs w:val="28"/>
        </w:rPr>
        <w:t xml:space="preserve"> годов предусмотрен в сумме </w:t>
      </w:r>
      <w:r>
        <w:rPr>
          <w:color w:val="000000"/>
          <w:sz w:val="28"/>
          <w:szCs w:val="28"/>
        </w:rPr>
        <w:t>12 796 422,72</w:t>
      </w:r>
      <w:r w:rsidRPr="00BD427A">
        <w:rPr>
          <w:color w:val="000000"/>
          <w:sz w:val="28"/>
          <w:szCs w:val="28"/>
        </w:rPr>
        <w:t xml:space="preserve">  рублей в т.ч. по годам:</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На </w:t>
      </w:r>
      <w:r>
        <w:rPr>
          <w:sz w:val="28"/>
          <w:szCs w:val="28"/>
        </w:rPr>
        <w:t>2024</w:t>
      </w:r>
      <w:r w:rsidRPr="00BD427A">
        <w:rPr>
          <w:sz w:val="28"/>
          <w:szCs w:val="28"/>
        </w:rPr>
        <w:t xml:space="preserve"> год – </w:t>
      </w:r>
      <w:r>
        <w:rPr>
          <w:sz w:val="28"/>
          <w:szCs w:val="28"/>
        </w:rPr>
        <w:t>4 340 000,00</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На 202</w:t>
      </w:r>
      <w:r>
        <w:rPr>
          <w:sz w:val="28"/>
          <w:szCs w:val="28"/>
        </w:rPr>
        <w:t>5</w:t>
      </w:r>
      <w:r w:rsidRPr="00BD427A">
        <w:rPr>
          <w:sz w:val="28"/>
          <w:szCs w:val="28"/>
        </w:rPr>
        <w:t xml:space="preserve"> год –</w:t>
      </w:r>
      <w:r>
        <w:rPr>
          <w:sz w:val="28"/>
          <w:szCs w:val="28"/>
        </w:rPr>
        <w:t xml:space="preserve"> 4 391 383,22</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На 202</w:t>
      </w:r>
      <w:r>
        <w:rPr>
          <w:sz w:val="28"/>
          <w:szCs w:val="28"/>
        </w:rPr>
        <w:t>6</w:t>
      </w:r>
      <w:r w:rsidRPr="00BD427A">
        <w:rPr>
          <w:sz w:val="28"/>
          <w:szCs w:val="28"/>
        </w:rPr>
        <w:t xml:space="preserve"> год – </w:t>
      </w:r>
      <w:r>
        <w:rPr>
          <w:sz w:val="28"/>
          <w:szCs w:val="28"/>
        </w:rPr>
        <w:t>4 065 039,50</w:t>
      </w:r>
      <w:r w:rsidRPr="00BD427A">
        <w:rPr>
          <w:sz w:val="28"/>
          <w:szCs w:val="28"/>
        </w:rPr>
        <w:t xml:space="preserve">  руб.</w:t>
      </w:r>
    </w:p>
    <w:p w:rsidR="005255A6" w:rsidRPr="00BD427A" w:rsidRDefault="005255A6" w:rsidP="005255A6">
      <w:pPr>
        <w:pStyle w:val="af5"/>
        <w:keepNext/>
        <w:spacing w:line="360" w:lineRule="auto"/>
        <w:ind w:firstLine="851"/>
        <w:contextualSpacing/>
        <w:jc w:val="both"/>
        <w:rPr>
          <w:sz w:val="18"/>
          <w:szCs w:val="18"/>
        </w:rPr>
      </w:pPr>
    </w:p>
    <w:p w:rsidR="005255A6" w:rsidRPr="005255A6" w:rsidRDefault="005255A6" w:rsidP="005255A6">
      <w:pPr>
        <w:pStyle w:val="af5"/>
        <w:keepNext/>
        <w:spacing w:line="360" w:lineRule="auto"/>
        <w:ind w:firstLine="851"/>
        <w:contextualSpacing/>
        <w:jc w:val="center"/>
        <w:rPr>
          <w:b/>
          <w:sz w:val="28"/>
          <w:szCs w:val="28"/>
        </w:rPr>
      </w:pPr>
      <w:r w:rsidRPr="005255A6">
        <w:rPr>
          <w:b/>
          <w:sz w:val="28"/>
          <w:szCs w:val="28"/>
        </w:rPr>
        <w:lastRenderedPageBreak/>
        <w:t>Подпрограмма - Дороги Дзержинского сельсовета</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Объем финансирования предусмотрен в сумме 1</w:t>
      </w:r>
      <w:r>
        <w:rPr>
          <w:sz w:val="28"/>
          <w:szCs w:val="28"/>
        </w:rPr>
        <w:t>0 471 354</w:t>
      </w:r>
      <w:r w:rsidRPr="00BD427A">
        <w:rPr>
          <w:sz w:val="28"/>
          <w:szCs w:val="28"/>
        </w:rPr>
        <w:t>,00</w:t>
      </w:r>
      <w:r w:rsidRPr="00BD427A">
        <w:rPr>
          <w:color w:val="000000"/>
          <w:sz w:val="28"/>
          <w:szCs w:val="28"/>
        </w:rPr>
        <w:t xml:space="preserve"> рублей в т.ч. по годам:</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На </w:t>
      </w:r>
      <w:r>
        <w:rPr>
          <w:sz w:val="28"/>
          <w:szCs w:val="28"/>
        </w:rPr>
        <w:t>2024</w:t>
      </w:r>
      <w:r w:rsidRPr="00BD427A">
        <w:rPr>
          <w:sz w:val="28"/>
          <w:szCs w:val="28"/>
        </w:rPr>
        <w:t xml:space="preserve"> год – </w:t>
      </w:r>
      <w:r>
        <w:rPr>
          <w:sz w:val="28"/>
          <w:szCs w:val="28"/>
        </w:rPr>
        <w:t>6 078 354</w:t>
      </w:r>
      <w:r w:rsidRPr="00BD427A">
        <w:rPr>
          <w:sz w:val="28"/>
          <w:szCs w:val="28"/>
        </w:rPr>
        <w:t xml:space="preserve">,00 рублей, в т.ч. за счет средств дорожного фонда         Дзержинского сельсовета – </w:t>
      </w:r>
      <w:r>
        <w:rPr>
          <w:sz w:val="28"/>
          <w:szCs w:val="28"/>
        </w:rPr>
        <w:t>2 276 900,</w:t>
      </w:r>
      <w:r w:rsidRPr="00BD427A">
        <w:rPr>
          <w:sz w:val="28"/>
          <w:szCs w:val="28"/>
        </w:rPr>
        <w:t>00 рублей</w:t>
      </w:r>
    </w:p>
    <w:p w:rsidR="005255A6" w:rsidRDefault="005255A6" w:rsidP="005255A6">
      <w:pPr>
        <w:pStyle w:val="af5"/>
        <w:keepNext/>
        <w:spacing w:line="360" w:lineRule="auto"/>
        <w:ind w:firstLine="851"/>
        <w:contextualSpacing/>
        <w:jc w:val="both"/>
        <w:rPr>
          <w:sz w:val="28"/>
          <w:szCs w:val="28"/>
        </w:rPr>
      </w:pPr>
      <w:r w:rsidRPr="00BD427A">
        <w:rPr>
          <w:sz w:val="28"/>
          <w:szCs w:val="28"/>
        </w:rPr>
        <w:t xml:space="preserve">  На 202</w:t>
      </w:r>
      <w:r>
        <w:rPr>
          <w:sz w:val="28"/>
          <w:szCs w:val="28"/>
        </w:rPr>
        <w:t>5</w:t>
      </w:r>
      <w:r w:rsidRPr="00BD427A">
        <w:rPr>
          <w:sz w:val="28"/>
          <w:szCs w:val="28"/>
        </w:rPr>
        <w:t xml:space="preserve"> год – </w:t>
      </w:r>
      <w:r>
        <w:rPr>
          <w:sz w:val="28"/>
          <w:szCs w:val="28"/>
        </w:rPr>
        <w:t>2 185 500</w:t>
      </w:r>
      <w:r w:rsidRPr="00BD427A">
        <w:rPr>
          <w:sz w:val="28"/>
          <w:szCs w:val="28"/>
        </w:rPr>
        <w:t>,00 рублей, в т.ч. за счет</w:t>
      </w:r>
      <w:r>
        <w:rPr>
          <w:sz w:val="28"/>
          <w:szCs w:val="28"/>
        </w:rPr>
        <w:t xml:space="preserve"> </w:t>
      </w:r>
      <w:r w:rsidRPr="00BD427A">
        <w:rPr>
          <w:sz w:val="28"/>
          <w:szCs w:val="28"/>
        </w:rPr>
        <w:t xml:space="preserve"> средств дорожного фонда Дзержинского сельсовета –</w:t>
      </w:r>
      <w:r w:rsidRPr="00D21AA1">
        <w:rPr>
          <w:sz w:val="28"/>
          <w:szCs w:val="28"/>
        </w:rPr>
        <w:t xml:space="preserve">2 185 500,00 </w:t>
      </w:r>
      <w:r w:rsidRPr="00BD427A">
        <w:rPr>
          <w:sz w:val="28"/>
          <w:szCs w:val="28"/>
        </w:rPr>
        <w:t xml:space="preserve"> ,00 рублей</w:t>
      </w:r>
    </w:p>
    <w:p w:rsidR="005255A6" w:rsidRPr="00BD427A" w:rsidRDefault="005255A6" w:rsidP="005255A6">
      <w:pPr>
        <w:pStyle w:val="af5"/>
        <w:keepNext/>
        <w:spacing w:line="360" w:lineRule="auto"/>
        <w:ind w:firstLine="851"/>
        <w:contextualSpacing/>
        <w:jc w:val="both"/>
        <w:rPr>
          <w:sz w:val="28"/>
          <w:szCs w:val="28"/>
        </w:rPr>
      </w:pPr>
    </w:p>
    <w:p w:rsidR="005255A6" w:rsidRPr="005255A6" w:rsidRDefault="005255A6" w:rsidP="005255A6">
      <w:pPr>
        <w:pStyle w:val="af5"/>
        <w:keepNext/>
        <w:spacing w:line="360" w:lineRule="auto"/>
        <w:ind w:firstLine="851"/>
        <w:contextualSpacing/>
        <w:jc w:val="center"/>
        <w:rPr>
          <w:b/>
          <w:color w:val="000000"/>
          <w:sz w:val="28"/>
          <w:szCs w:val="28"/>
        </w:rPr>
      </w:pPr>
      <w:r w:rsidRPr="005255A6">
        <w:rPr>
          <w:b/>
          <w:sz w:val="28"/>
          <w:szCs w:val="28"/>
        </w:rPr>
        <w:t>Подпрограмма -</w:t>
      </w:r>
      <w:r w:rsidRPr="005255A6">
        <w:rPr>
          <w:b/>
          <w:color w:val="000000"/>
          <w:sz w:val="28"/>
          <w:szCs w:val="28"/>
        </w:rPr>
        <w:t xml:space="preserve"> Модернизация и развитие жилищно-коммунального хозяйства </w:t>
      </w:r>
      <w:r w:rsidRPr="005255A6">
        <w:rPr>
          <w:b/>
          <w:sz w:val="28"/>
          <w:szCs w:val="28"/>
        </w:rPr>
        <w:t xml:space="preserve">Дзержинского </w:t>
      </w:r>
      <w:r w:rsidRPr="005255A6">
        <w:rPr>
          <w:b/>
          <w:color w:val="000000"/>
          <w:sz w:val="28"/>
          <w:szCs w:val="28"/>
        </w:rPr>
        <w:t>сельсовета</w:t>
      </w:r>
    </w:p>
    <w:p w:rsidR="005255A6" w:rsidRPr="00BD427A" w:rsidRDefault="005255A6" w:rsidP="005255A6">
      <w:pPr>
        <w:pStyle w:val="af5"/>
        <w:keepNext/>
        <w:spacing w:line="360" w:lineRule="auto"/>
        <w:ind w:firstLine="851"/>
        <w:contextualSpacing/>
        <w:jc w:val="center"/>
        <w:rPr>
          <w:color w:val="000000"/>
          <w:sz w:val="18"/>
          <w:szCs w:val="18"/>
        </w:rPr>
      </w:pPr>
    </w:p>
    <w:p w:rsidR="005255A6" w:rsidRPr="00BD427A" w:rsidRDefault="005255A6" w:rsidP="005255A6">
      <w:pPr>
        <w:pStyle w:val="af5"/>
        <w:keepNext/>
        <w:spacing w:line="360" w:lineRule="auto"/>
        <w:ind w:firstLine="851"/>
        <w:contextualSpacing/>
        <w:jc w:val="both"/>
        <w:rPr>
          <w:color w:val="000000"/>
          <w:sz w:val="28"/>
          <w:szCs w:val="28"/>
        </w:rPr>
      </w:pPr>
      <w:r w:rsidRPr="00BD427A">
        <w:rPr>
          <w:color w:val="000000"/>
          <w:sz w:val="28"/>
          <w:szCs w:val="28"/>
        </w:rPr>
        <w:t xml:space="preserve">   Общий объем финансирования подпрограммы предусматривается в сумме          </w:t>
      </w:r>
      <w:r>
        <w:rPr>
          <w:color w:val="000000"/>
          <w:sz w:val="28"/>
          <w:szCs w:val="28"/>
        </w:rPr>
        <w:t xml:space="preserve">3 666 </w:t>
      </w:r>
      <w:r w:rsidRPr="00BD427A">
        <w:rPr>
          <w:color w:val="000000"/>
          <w:sz w:val="28"/>
          <w:szCs w:val="28"/>
        </w:rPr>
        <w:t xml:space="preserve"> 000,00  рублей в т.ч. по годам:</w:t>
      </w:r>
    </w:p>
    <w:p w:rsidR="005255A6" w:rsidRPr="00BD427A" w:rsidRDefault="005255A6" w:rsidP="005255A6">
      <w:pPr>
        <w:pStyle w:val="af5"/>
        <w:keepNext/>
        <w:spacing w:line="360" w:lineRule="auto"/>
        <w:ind w:firstLine="851"/>
        <w:contextualSpacing/>
        <w:jc w:val="both"/>
        <w:rPr>
          <w:color w:val="000000"/>
          <w:sz w:val="28"/>
          <w:szCs w:val="28"/>
        </w:rPr>
      </w:pPr>
      <w:r w:rsidRPr="00BD427A">
        <w:rPr>
          <w:color w:val="000000"/>
          <w:sz w:val="28"/>
          <w:szCs w:val="28"/>
        </w:rPr>
        <w:t xml:space="preserve">   На  </w:t>
      </w:r>
      <w:r>
        <w:rPr>
          <w:color w:val="000000"/>
          <w:sz w:val="28"/>
          <w:szCs w:val="28"/>
        </w:rPr>
        <w:t>2024</w:t>
      </w:r>
      <w:r w:rsidRPr="00BD427A">
        <w:rPr>
          <w:color w:val="000000"/>
          <w:sz w:val="28"/>
          <w:szCs w:val="28"/>
        </w:rPr>
        <w:t xml:space="preserve"> год -  1 </w:t>
      </w:r>
      <w:r>
        <w:rPr>
          <w:color w:val="000000"/>
          <w:sz w:val="28"/>
          <w:szCs w:val="28"/>
        </w:rPr>
        <w:t>222</w:t>
      </w:r>
      <w:r w:rsidRPr="00BD427A">
        <w:rPr>
          <w:color w:val="000000"/>
          <w:sz w:val="28"/>
          <w:szCs w:val="28"/>
        </w:rPr>
        <w:t xml:space="preserve"> 000,00 руб.</w:t>
      </w:r>
    </w:p>
    <w:p w:rsidR="005255A6" w:rsidRPr="00BD427A" w:rsidRDefault="005255A6" w:rsidP="005255A6">
      <w:pPr>
        <w:pStyle w:val="af5"/>
        <w:keepNext/>
        <w:spacing w:line="360" w:lineRule="auto"/>
        <w:ind w:firstLine="851"/>
        <w:contextualSpacing/>
        <w:jc w:val="both"/>
        <w:rPr>
          <w:color w:val="000000"/>
          <w:sz w:val="28"/>
          <w:szCs w:val="28"/>
        </w:rPr>
      </w:pPr>
      <w:r w:rsidRPr="00BD427A">
        <w:rPr>
          <w:color w:val="000000"/>
          <w:sz w:val="28"/>
          <w:szCs w:val="28"/>
        </w:rPr>
        <w:t xml:space="preserve">   На 202</w:t>
      </w:r>
      <w:r>
        <w:rPr>
          <w:color w:val="000000"/>
          <w:sz w:val="28"/>
          <w:szCs w:val="28"/>
        </w:rPr>
        <w:t>5</w:t>
      </w:r>
      <w:r w:rsidRPr="00BD427A">
        <w:rPr>
          <w:color w:val="000000"/>
          <w:sz w:val="28"/>
          <w:szCs w:val="28"/>
        </w:rPr>
        <w:t xml:space="preserve"> год –  881 000,00 руб.</w:t>
      </w:r>
    </w:p>
    <w:p w:rsidR="005255A6" w:rsidRPr="00BD427A" w:rsidRDefault="005255A6" w:rsidP="005255A6">
      <w:pPr>
        <w:pStyle w:val="af5"/>
        <w:keepNext/>
        <w:spacing w:line="360" w:lineRule="auto"/>
        <w:ind w:firstLine="851"/>
        <w:contextualSpacing/>
        <w:jc w:val="both"/>
        <w:rPr>
          <w:color w:val="000000"/>
          <w:sz w:val="28"/>
          <w:szCs w:val="28"/>
        </w:rPr>
      </w:pPr>
      <w:r w:rsidRPr="00BD427A">
        <w:rPr>
          <w:color w:val="000000"/>
          <w:sz w:val="28"/>
          <w:szCs w:val="28"/>
        </w:rPr>
        <w:t xml:space="preserve">   На 202</w:t>
      </w:r>
      <w:r>
        <w:rPr>
          <w:color w:val="000000"/>
          <w:sz w:val="28"/>
          <w:szCs w:val="28"/>
        </w:rPr>
        <w:t>6</w:t>
      </w:r>
      <w:r w:rsidRPr="00BD427A">
        <w:rPr>
          <w:color w:val="000000"/>
          <w:sz w:val="28"/>
          <w:szCs w:val="28"/>
        </w:rPr>
        <w:t xml:space="preserve"> год – 881 000,00 руб.</w:t>
      </w:r>
    </w:p>
    <w:p w:rsidR="005255A6" w:rsidRPr="00BD427A" w:rsidRDefault="005255A6" w:rsidP="005255A6">
      <w:pPr>
        <w:pStyle w:val="af5"/>
        <w:keepNext/>
        <w:spacing w:line="360" w:lineRule="auto"/>
        <w:ind w:firstLine="851"/>
        <w:contextualSpacing/>
        <w:jc w:val="both"/>
        <w:rPr>
          <w:color w:val="FF0000"/>
          <w:sz w:val="28"/>
          <w:szCs w:val="28"/>
        </w:rPr>
      </w:pPr>
      <w:r w:rsidRPr="00BD427A">
        <w:rPr>
          <w:color w:val="000000"/>
          <w:sz w:val="28"/>
          <w:szCs w:val="28"/>
        </w:rPr>
        <w:t xml:space="preserve">      Расходы на исполнение мероприятий подпрограммы на планируемый период </w:t>
      </w:r>
      <w:r>
        <w:rPr>
          <w:color w:val="000000"/>
          <w:sz w:val="28"/>
          <w:szCs w:val="28"/>
        </w:rPr>
        <w:t>2024-2026</w:t>
      </w:r>
      <w:r w:rsidRPr="00BD427A">
        <w:rPr>
          <w:color w:val="000000"/>
          <w:sz w:val="28"/>
          <w:szCs w:val="28"/>
        </w:rPr>
        <w:t xml:space="preserve"> годов предусматриваются  на содержание колодцев и водопроводной сети </w:t>
      </w:r>
      <w:r>
        <w:rPr>
          <w:color w:val="000000"/>
          <w:sz w:val="28"/>
          <w:szCs w:val="28"/>
        </w:rPr>
        <w:t>.</w:t>
      </w:r>
    </w:p>
    <w:p w:rsidR="005255A6" w:rsidRPr="00BD427A" w:rsidRDefault="005255A6" w:rsidP="005255A6">
      <w:pPr>
        <w:pStyle w:val="af5"/>
        <w:keepNext/>
        <w:spacing w:line="360" w:lineRule="auto"/>
        <w:ind w:firstLine="851"/>
        <w:contextualSpacing/>
        <w:jc w:val="center"/>
        <w:rPr>
          <w:color w:val="FF0000"/>
          <w:sz w:val="18"/>
          <w:szCs w:val="18"/>
        </w:rPr>
      </w:pPr>
    </w:p>
    <w:p w:rsidR="005255A6" w:rsidRPr="005255A6" w:rsidRDefault="005255A6" w:rsidP="005255A6">
      <w:pPr>
        <w:pStyle w:val="af5"/>
        <w:keepNext/>
        <w:spacing w:line="360" w:lineRule="auto"/>
        <w:ind w:firstLine="851"/>
        <w:contextualSpacing/>
        <w:jc w:val="center"/>
        <w:rPr>
          <w:b/>
          <w:color w:val="000000"/>
          <w:sz w:val="28"/>
          <w:szCs w:val="28"/>
        </w:rPr>
      </w:pPr>
      <w:r w:rsidRPr="005255A6">
        <w:rPr>
          <w:b/>
          <w:color w:val="000000"/>
          <w:sz w:val="28"/>
          <w:szCs w:val="28"/>
        </w:rPr>
        <w:t>НЕПРОГРАМНЫЕ РАСХОДЫ</w:t>
      </w:r>
    </w:p>
    <w:p w:rsidR="005255A6" w:rsidRPr="00BD427A" w:rsidRDefault="005255A6" w:rsidP="005255A6">
      <w:pPr>
        <w:pStyle w:val="af5"/>
        <w:keepNext/>
        <w:spacing w:line="360" w:lineRule="auto"/>
        <w:ind w:firstLine="851"/>
        <w:contextualSpacing/>
        <w:jc w:val="center"/>
        <w:rPr>
          <w:color w:val="000000"/>
          <w:sz w:val="18"/>
          <w:szCs w:val="18"/>
        </w:rPr>
      </w:pPr>
    </w:p>
    <w:p w:rsidR="005255A6" w:rsidRPr="00BD427A" w:rsidRDefault="005255A6" w:rsidP="005255A6">
      <w:pPr>
        <w:pStyle w:val="af5"/>
        <w:keepNext/>
        <w:spacing w:line="360" w:lineRule="auto"/>
        <w:ind w:firstLine="851"/>
        <w:contextualSpacing/>
        <w:jc w:val="center"/>
        <w:rPr>
          <w:smallCaps/>
          <w:sz w:val="28"/>
          <w:szCs w:val="28"/>
        </w:rPr>
      </w:pPr>
      <w:bookmarkStart w:id="40" w:name="_Toc337989443"/>
      <w:bookmarkStart w:id="41" w:name="_Toc400735350"/>
      <w:bookmarkStart w:id="42" w:name="_Toc466903379"/>
      <w:bookmarkStart w:id="43" w:name="_Toc466903377"/>
      <w:r w:rsidRPr="00BD427A">
        <w:rPr>
          <w:smallCaps/>
          <w:sz w:val="28"/>
          <w:szCs w:val="28"/>
        </w:rPr>
        <w:t>Общегосударственные вопросы (раздел 01)</w:t>
      </w:r>
      <w:bookmarkEnd w:id="43"/>
    </w:p>
    <w:p w:rsidR="005255A6" w:rsidRPr="00BD427A" w:rsidRDefault="005255A6" w:rsidP="005255A6">
      <w:pPr>
        <w:pStyle w:val="af5"/>
        <w:keepNext/>
        <w:spacing w:line="360" w:lineRule="auto"/>
        <w:ind w:firstLine="851"/>
        <w:contextualSpacing/>
        <w:jc w:val="center"/>
        <w:rPr>
          <w:bCs/>
          <w:smallCaps/>
          <w:sz w:val="18"/>
          <w:szCs w:val="18"/>
        </w:rPr>
      </w:pPr>
    </w:p>
    <w:p w:rsidR="005255A6" w:rsidRPr="00BD427A" w:rsidRDefault="005255A6" w:rsidP="005255A6">
      <w:pPr>
        <w:pStyle w:val="af5"/>
        <w:keepNext/>
        <w:spacing w:line="360" w:lineRule="auto"/>
        <w:ind w:firstLine="851"/>
        <w:contextualSpacing/>
        <w:jc w:val="center"/>
        <w:rPr>
          <w:sz w:val="28"/>
          <w:szCs w:val="28"/>
        </w:rPr>
      </w:pPr>
      <w:bookmarkStart w:id="44" w:name="_Toc337989441"/>
      <w:bookmarkStart w:id="45" w:name="_Toc400735348"/>
      <w:bookmarkStart w:id="46" w:name="_Toc466903378"/>
      <w:r w:rsidRPr="00BD427A">
        <w:rPr>
          <w:sz w:val="28"/>
          <w:szCs w:val="28"/>
        </w:rPr>
        <w:t>Функционирование высшего должностного лица субъекта Российской Федерации и муниципального образования (подраздел 02)</w:t>
      </w:r>
      <w:bookmarkEnd w:id="44"/>
      <w:bookmarkEnd w:id="45"/>
      <w:bookmarkEnd w:id="46"/>
    </w:p>
    <w:p w:rsidR="005255A6" w:rsidRPr="00BD427A" w:rsidRDefault="005255A6" w:rsidP="005255A6">
      <w:pPr>
        <w:pStyle w:val="af5"/>
        <w:keepNext/>
        <w:spacing w:line="360" w:lineRule="auto"/>
        <w:ind w:firstLine="851"/>
        <w:contextualSpacing/>
        <w:jc w:val="both"/>
        <w:rPr>
          <w:sz w:val="28"/>
          <w:szCs w:val="28"/>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На обеспечение деятельности главы сельсовета предусматриваются средства в </w:t>
      </w:r>
      <w:r>
        <w:rPr>
          <w:sz w:val="28"/>
          <w:szCs w:val="28"/>
        </w:rPr>
        <w:t>2024-2026</w:t>
      </w:r>
      <w:r w:rsidRPr="00BD427A">
        <w:rPr>
          <w:sz w:val="28"/>
          <w:szCs w:val="28"/>
        </w:rPr>
        <w:t xml:space="preserve"> год</w:t>
      </w:r>
      <w:r>
        <w:rPr>
          <w:sz w:val="28"/>
          <w:szCs w:val="28"/>
        </w:rPr>
        <w:t xml:space="preserve">ах </w:t>
      </w:r>
      <w:r w:rsidRPr="00BD427A">
        <w:rPr>
          <w:sz w:val="28"/>
          <w:szCs w:val="28"/>
        </w:rPr>
        <w:t xml:space="preserve"> </w:t>
      </w:r>
      <w:r>
        <w:rPr>
          <w:sz w:val="28"/>
          <w:szCs w:val="28"/>
        </w:rPr>
        <w:t xml:space="preserve">по </w:t>
      </w:r>
      <w:r w:rsidRPr="00BD427A">
        <w:rPr>
          <w:sz w:val="28"/>
          <w:szCs w:val="28"/>
        </w:rPr>
        <w:t xml:space="preserve"> </w:t>
      </w:r>
      <w:r>
        <w:rPr>
          <w:sz w:val="28"/>
          <w:szCs w:val="28"/>
        </w:rPr>
        <w:t>1 559 673,00 рублей  соответственно.</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(подраздел 04)</w:t>
      </w:r>
      <w:bookmarkEnd w:id="40"/>
      <w:bookmarkEnd w:id="41"/>
      <w:bookmarkEnd w:id="42"/>
    </w:p>
    <w:p w:rsidR="005255A6" w:rsidRPr="00BD427A" w:rsidRDefault="005255A6" w:rsidP="005255A6">
      <w:pPr>
        <w:pStyle w:val="af5"/>
        <w:keepNext/>
        <w:spacing w:line="360" w:lineRule="auto"/>
        <w:ind w:firstLine="851"/>
        <w:contextualSpacing/>
        <w:jc w:val="center"/>
        <w:rPr>
          <w:sz w:val="16"/>
          <w:szCs w:val="16"/>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На обеспечение деятельности аппарата в </w:t>
      </w:r>
      <w:r>
        <w:rPr>
          <w:sz w:val="28"/>
          <w:szCs w:val="28"/>
        </w:rPr>
        <w:t>2024</w:t>
      </w:r>
      <w:r w:rsidRPr="00BD427A">
        <w:rPr>
          <w:sz w:val="28"/>
          <w:szCs w:val="28"/>
        </w:rPr>
        <w:t xml:space="preserve"> году предусматриваются расходы в сумме 1</w:t>
      </w:r>
      <w:r>
        <w:rPr>
          <w:sz w:val="28"/>
          <w:szCs w:val="28"/>
        </w:rPr>
        <w:t>3 029 900,00</w:t>
      </w:r>
      <w:r w:rsidRPr="00BD427A">
        <w:rPr>
          <w:sz w:val="28"/>
          <w:szCs w:val="28"/>
        </w:rPr>
        <w:t> рублей, в 202</w:t>
      </w:r>
      <w:r>
        <w:rPr>
          <w:sz w:val="28"/>
          <w:szCs w:val="28"/>
        </w:rPr>
        <w:t>5</w:t>
      </w:r>
      <w:r w:rsidRPr="00BD427A">
        <w:rPr>
          <w:sz w:val="28"/>
          <w:szCs w:val="28"/>
        </w:rPr>
        <w:t xml:space="preserve"> году в сумме  1</w:t>
      </w:r>
      <w:r>
        <w:rPr>
          <w:sz w:val="28"/>
          <w:szCs w:val="28"/>
        </w:rPr>
        <w:t>3 026 900,00</w:t>
      </w:r>
      <w:r w:rsidRPr="00BD427A">
        <w:rPr>
          <w:sz w:val="28"/>
          <w:szCs w:val="28"/>
        </w:rPr>
        <w:t xml:space="preserve"> рублей, в 202</w:t>
      </w:r>
      <w:r>
        <w:rPr>
          <w:sz w:val="28"/>
          <w:szCs w:val="28"/>
        </w:rPr>
        <w:t>6</w:t>
      </w:r>
      <w:r w:rsidRPr="00BD427A">
        <w:rPr>
          <w:sz w:val="28"/>
          <w:szCs w:val="28"/>
        </w:rPr>
        <w:t xml:space="preserve"> году в сумме 1</w:t>
      </w:r>
      <w:r>
        <w:rPr>
          <w:sz w:val="28"/>
          <w:szCs w:val="28"/>
        </w:rPr>
        <w:t>3 026 900</w:t>
      </w:r>
      <w:r w:rsidRPr="00BD427A">
        <w:rPr>
          <w:sz w:val="28"/>
          <w:szCs w:val="28"/>
        </w:rPr>
        <w:t> рублей.</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Обеспечение деятельности финансовых, налоговых и таможенных органов и органов финансового (финансово-бюджетного) надзора (подраздел 06)</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both"/>
        <w:rPr>
          <w:color w:val="000000"/>
          <w:sz w:val="28"/>
          <w:szCs w:val="28"/>
        </w:rPr>
      </w:pPr>
      <w:r w:rsidRPr="00BD427A">
        <w:rPr>
          <w:color w:val="000000"/>
          <w:sz w:val="28"/>
          <w:szCs w:val="28"/>
        </w:rPr>
        <w:t xml:space="preserve">В составе расходов бюджета утверждается </w:t>
      </w:r>
      <w:r w:rsidRPr="00BD427A">
        <w:rPr>
          <w:color w:val="000000"/>
          <w:spacing w:val="-20"/>
          <w:sz w:val="28"/>
          <w:szCs w:val="28"/>
        </w:rPr>
        <w:t>распределение иных межбюджетных трансфертов</w:t>
      </w:r>
      <w:r w:rsidRPr="00BD427A">
        <w:rPr>
          <w:color w:val="000000"/>
          <w:sz w:val="28"/>
          <w:szCs w:val="28"/>
        </w:rPr>
        <w:t>:</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на осуществление полномочий внешнего муниципального финансового контроля поселений района </w:t>
      </w:r>
      <w:r w:rsidRPr="00BD427A">
        <w:rPr>
          <w:color w:val="000000"/>
          <w:sz w:val="28"/>
          <w:szCs w:val="28"/>
        </w:rPr>
        <w:t>в сумме 26 791,00  рублей</w:t>
      </w:r>
      <w:r w:rsidRPr="00BD427A">
        <w:rPr>
          <w:sz w:val="28"/>
          <w:szCs w:val="28"/>
        </w:rPr>
        <w:t>;</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на осуществление полномочий внутреннего муниципального финансового контроля поселений района </w:t>
      </w:r>
      <w:r w:rsidRPr="00BD427A">
        <w:rPr>
          <w:color w:val="000000"/>
          <w:sz w:val="28"/>
          <w:szCs w:val="28"/>
        </w:rPr>
        <w:t xml:space="preserve"> в сумме 4 319,00  рублей</w:t>
      </w:r>
      <w:r w:rsidRPr="00BD427A">
        <w:rPr>
          <w:sz w:val="28"/>
          <w:szCs w:val="28"/>
        </w:rPr>
        <w:t>.</w:t>
      </w:r>
    </w:p>
    <w:p w:rsidR="005255A6" w:rsidRPr="00BD427A" w:rsidRDefault="005255A6" w:rsidP="005255A6">
      <w:pPr>
        <w:pStyle w:val="af5"/>
        <w:keepNext/>
        <w:spacing w:line="360" w:lineRule="auto"/>
        <w:ind w:firstLine="851"/>
        <w:contextualSpacing/>
        <w:jc w:val="both"/>
        <w:rPr>
          <w:sz w:val="28"/>
          <w:szCs w:val="28"/>
        </w:rPr>
      </w:pPr>
    </w:p>
    <w:p w:rsidR="005255A6" w:rsidRPr="00BD427A" w:rsidRDefault="005255A6" w:rsidP="005255A6">
      <w:pPr>
        <w:pStyle w:val="af5"/>
        <w:keepNext/>
        <w:spacing w:line="360" w:lineRule="auto"/>
        <w:ind w:firstLine="851"/>
        <w:contextualSpacing/>
        <w:jc w:val="center"/>
        <w:rPr>
          <w:sz w:val="28"/>
          <w:szCs w:val="28"/>
        </w:rPr>
      </w:pPr>
      <w:bookmarkStart w:id="47" w:name="_Toc337989447"/>
      <w:bookmarkStart w:id="48" w:name="_Toc400735354"/>
      <w:bookmarkStart w:id="49" w:name="_Toc466903381"/>
      <w:r w:rsidRPr="00BD427A">
        <w:rPr>
          <w:sz w:val="28"/>
          <w:szCs w:val="28"/>
        </w:rPr>
        <w:t>Резервные фонды (подраздел 11)</w:t>
      </w:r>
      <w:bookmarkEnd w:id="47"/>
      <w:bookmarkEnd w:id="48"/>
      <w:bookmarkEnd w:id="49"/>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В расходной части бюджета предусматривается резервный фонд на </w:t>
      </w:r>
      <w:r>
        <w:rPr>
          <w:sz w:val="28"/>
          <w:szCs w:val="28"/>
        </w:rPr>
        <w:t>2024</w:t>
      </w:r>
      <w:r w:rsidRPr="00BD427A">
        <w:rPr>
          <w:sz w:val="28"/>
          <w:szCs w:val="28"/>
        </w:rPr>
        <w:t xml:space="preserve"> год и плановый период 202</w:t>
      </w:r>
      <w:r>
        <w:rPr>
          <w:sz w:val="28"/>
          <w:szCs w:val="28"/>
        </w:rPr>
        <w:t>5</w:t>
      </w:r>
      <w:r w:rsidRPr="00BD427A">
        <w:rPr>
          <w:sz w:val="28"/>
          <w:szCs w:val="28"/>
        </w:rPr>
        <w:t xml:space="preserve"> – 202</w:t>
      </w:r>
      <w:r>
        <w:rPr>
          <w:sz w:val="28"/>
          <w:szCs w:val="28"/>
        </w:rPr>
        <w:t>6</w:t>
      </w:r>
      <w:r w:rsidRPr="00BD427A">
        <w:rPr>
          <w:sz w:val="28"/>
          <w:szCs w:val="28"/>
        </w:rPr>
        <w:t xml:space="preserve"> годов в сумме </w:t>
      </w:r>
      <w:r>
        <w:rPr>
          <w:sz w:val="28"/>
          <w:szCs w:val="28"/>
        </w:rPr>
        <w:t>300</w:t>
      </w:r>
      <w:r w:rsidRPr="00BD427A">
        <w:rPr>
          <w:sz w:val="28"/>
          <w:szCs w:val="28"/>
        </w:rPr>
        <w:t xml:space="preserve"> 000 рублей: на </w:t>
      </w:r>
      <w:r>
        <w:rPr>
          <w:sz w:val="28"/>
          <w:szCs w:val="28"/>
        </w:rPr>
        <w:t>2024</w:t>
      </w:r>
      <w:r w:rsidRPr="00BD427A">
        <w:rPr>
          <w:sz w:val="28"/>
          <w:szCs w:val="28"/>
        </w:rPr>
        <w:t xml:space="preserve"> год – 100 000 рублей, на 202</w:t>
      </w:r>
      <w:r>
        <w:rPr>
          <w:sz w:val="28"/>
          <w:szCs w:val="28"/>
        </w:rPr>
        <w:t>5</w:t>
      </w:r>
      <w:r w:rsidRPr="00BD427A">
        <w:rPr>
          <w:sz w:val="28"/>
          <w:szCs w:val="28"/>
        </w:rPr>
        <w:t xml:space="preserve"> год – 10</w:t>
      </w:r>
      <w:r>
        <w:rPr>
          <w:sz w:val="28"/>
          <w:szCs w:val="28"/>
        </w:rPr>
        <w:t>0</w:t>
      </w:r>
      <w:r w:rsidRPr="00BD427A">
        <w:rPr>
          <w:sz w:val="28"/>
          <w:szCs w:val="28"/>
        </w:rPr>
        <w:t> 000,00 рублей</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center"/>
        <w:rPr>
          <w:smallCaps/>
          <w:sz w:val="28"/>
          <w:szCs w:val="28"/>
        </w:rPr>
      </w:pPr>
      <w:bookmarkStart w:id="50" w:name="_Toc466903382"/>
      <w:r w:rsidRPr="00BD427A">
        <w:rPr>
          <w:smallCaps/>
          <w:sz w:val="28"/>
          <w:szCs w:val="28"/>
        </w:rPr>
        <w:t>Национальная оборона (раздел 02)</w:t>
      </w:r>
      <w:bookmarkEnd w:id="50"/>
    </w:p>
    <w:p w:rsidR="005255A6" w:rsidRPr="00BD427A" w:rsidRDefault="005255A6" w:rsidP="005255A6">
      <w:pPr>
        <w:pStyle w:val="af5"/>
        <w:keepNext/>
        <w:spacing w:line="360" w:lineRule="auto"/>
        <w:ind w:firstLine="851"/>
        <w:contextualSpacing/>
        <w:jc w:val="center"/>
        <w:rPr>
          <w:sz w:val="28"/>
          <w:szCs w:val="28"/>
        </w:rPr>
      </w:pPr>
      <w:bookmarkStart w:id="51" w:name="_Toc337989456"/>
      <w:bookmarkStart w:id="52" w:name="_Toc400735357"/>
      <w:bookmarkStart w:id="53" w:name="_Toc466903383"/>
      <w:r w:rsidRPr="00BD427A">
        <w:rPr>
          <w:sz w:val="28"/>
          <w:szCs w:val="28"/>
        </w:rPr>
        <w:t>Мобилизационная и вневойсковая подготовка (подраздел 03)</w:t>
      </w:r>
      <w:bookmarkEnd w:id="51"/>
      <w:bookmarkEnd w:id="52"/>
      <w:bookmarkEnd w:id="53"/>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На осуществление полномочий по первичному воинскому учету на территориях, где отсутствуют военные комиссариаты, за счет средств, поступающих из федерального бюджета предусматриваются ассигнования в </w:t>
      </w:r>
      <w:r>
        <w:rPr>
          <w:sz w:val="28"/>
          <w:szCs w:val="28"/>
        </w:rPr>
        <w:lastRenderedPageBreak/>
        <w:t>2024</w:t>
      </w:r>
      <w:r w:rsidRPr="00BD427A">
        <w:rPr>
          <w:sz w:val="28"/>
          <w:szCs w:val="28"/>
        </w:rPr>
        <w:t xml:space="preserve"> году в сумме </w:t>
      </w:r>
      <w:r>
        <w:rPr>
          <w:sz w:val="28"/>
          <w:szCs w:val="28"/>
        </w:rPr>
        <w:t>1 069 510</w:t>
      </w:r>
      <w:r w:rsidRPr="00BD427A">
        <w:rPr>
          <w:sz w:val="28"/>
          <w:szCs w:val="28"/>
        </w:rPr>
        <w:t>,00 рублей, в 202</w:t>
      </w:r>
      <w:r>
        <w:rPr>
          <w:sz w:val="28"/>
          <w:szCs w:val="28"/>
        </w:rPr>
        <w:t>5</w:t>
      </w:r>
      <w:r w:rsidRPr="00BD427A">
        <w:rPr>
          <w:sz w:val="28"/>
          <w:szCs w:val="28"/>
        </w:rPr>
        <w:t xml:space="preserve"> году в сумме </w:t>
      </w:r>
      <w:r>
        <w:rPr>
          <w:sz w:val="28"/>
          <w:szCs w:val="28"/>
        </w:rPr>
        <w:t>1 112 315</w:t>
      </w:r>
      <w:r w:rsidRPr="00BD427A">
        <w:rPr>
          <w:sz w:val="28"/>
          <w:szCs w:val="28"/>
        </w:rPr>
        <w:t>,00 рублей, в 202</w:t>
      </w:r>
      <w:r>
        <w:rPr>
          <w:sz w:val="28"/>
          <w:szCs w:val="28"/>
        </w:rPr>
        <w:t>6</w:t>
      </w:r>
      <w:r w:rsidRPr="00BD427A">
        <w:rPr>
          <w:sz w:val="28"/>
          <w:szCs w:val="28"/>
        </w:rPr>
        <w:t xml:space="preserve"> году в сумме 0 рублей.</w:t>
      </w:r>
    </w:p>
    <w:p w:rsidR="005255A6" w:rsidRPr="00BD427A" w:rsidRDefault="005255A6" w:rsidP="005255A6">
      <w:pPr>
        <w:pStyle w:val="af5"/>
        <w:keepNext/>
        <w:spacing w:line="360" w:lineRule="auto"/>
        <w:ind w:firstLine="851"/>
        <w:contextualSpacing/>
        <w:jc w:val="both"/>
        <w:rPr>
          <w:sz w:val="18"/>
          <w:szCs w:val="1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Национальная экономика (раздел 04)</w:t>
      </w:r>
    </w:p>
    <w:p w:rsidR="005255A6" w:rsidRPr="00BD427A" w:rsidRDefault="005255A6" w:rsidP="005255A6">
      <w:pPr>
        <w:pStyle w:val="af5"/>
        <w:keepNext/>
        <w:spacing w:line="360" w:lineRule="auto"/>
        <w:contextualSpacing/>
        <w:jc w:val="both"/>
        <w:rPr>
          <w:sz w:val="28"/>
          <w:szCs w:val="2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Жилищно – коммунальное хозяйство (раздел 05)</w:t>
      </w: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Коммунальное хозяйство (подраздел 02)</w:t>
      </w:r>
    </w:p>
    <w:p w:rsidR="005255A6" w:rsidRPr="00BD427A" w:rsidRDefault="005255A6" w:rsidP="005255A6">
      <w:pPr>
        <w:pStyle w:val="af5"/>
        <w:keepNext/>
        <w:spacing w:line="360" w:lineRule="auto"/>
        <w:ind w:firstLine="851"/>
        <w:contextualSpacing/>
        <w:jc w:val="both"/>
        <w:rPr>
          <w:sz w:val="28"/>
          <w:szCs w:val="28"/>
        </w:rPr>
      </w:pPr>
    </w:p>
    <w:p w:rsidR="005255A6" w:rsidRPr="00BD427A" w:rsidRDefault="005255A6" w:rsidP="005255A6">
      <w:pPr>
        <w:pStyle w:val="af5"/>
        <w:keepNext/>
        <w:spacing w:line="360" w:lineRule="auto"/>
        <w:ind w:firstLine="851"/>
        <w:contextualSpacing/>
        <w:jc w:val="both"/>
        <w:rPr>
          <w:sz w:val="28"/>
          <w:szCs w:val="28"/>
        </w:rPr>
      </w:pPr>
      <w:r w:rsidRPr="00BD427A">
        <w:rPr>
          <w:color w:val="000000"/>
          <w:sz w:val="28"/>
          <w:szCs w:val="28"/>
        </w:rPr>
        <w:t xml:space="preserve">В составе расходов бюджета утверждается </w:t>
      </w:r>
      <w:r w:rsidRPr="00BD427A">
        <w:rPr>
          <w:color w:val="000000"/>
          <w:spacing w:val="-20"/>
          <w:sz w:val="28"/>
          <w:szCs w:val="28"/>
        </w:rPr>
        <w:t>распределение иных межбюджетных трансфертов</w:t>
      </w:r>
      <w:r w:rsidRPr="00BD427A">
        <w:rPr>
          <w:color w:val="000000"/>
          <w:sz w:val="28"/>
          <w:szCs w:val="28"/>
        </w:rPr>
        <w:t xml:space="preserve"> </w:t>
      </w:r>
      <w:r w:rsidRPr="00BD427A">
        <w:rPr>
          <w:sz w:val="28"/>
          <w:szCs w:val="28"/>
        </w:rPr>
        <w:t>на осуществление полномочий на капитальный ремонт общего имущества в многоквартирных домах в сумме 2 842,00 рублей.</w:t>
      </w:r>
    </w:p>
    <w:p w:rsidR="005255A6" w:rsidRPr="00BD427A" w:rsidRDefault="005255A6" w:rsidP="005255A6">
      <w:pPr>
        <w:pStyle w:val="af5"/>
        <w:keepNext/>
        <w:spacing w:line="360" w:lineRule="auto"/>
        <w:ind w:firstLine="851"/>
        <w:contextualSpacing/>
        <w:jc w:val="center"/>
        <w:rPr>
          <w:sz w:val="18"/>
          <w:szCs w:val="1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Социальная политика (раздел 10)</w:t>
      </w:r>
    </w:p>
    <w:p w:rsidR="005255A6" w:rsidRPr="00BD427A" w:rsidRDefault="005255A6" w:rsidP="005255A6">
      <w:pPr>
        <w:pStyle w:val="af5"/>
        <w:keepNext/>
        <w:spacing w:line="360" w:lineRule="auto"/>
        <w:ind w:firstLine="851"/>
        <w:contextualSpacing/>
        <w:jc w:val="center"/>
        <w:rPr>
          <w:sz w:val="18"/>
          <w:szCs w:val="18"/>
        </w:rPr>
      </w:pPr>
    </w:p>
    <w:p w:rsidR="005255A6" w:rsidRPr="00BD427A" w:rsidRDefault="005255A6" w:rsidP="005255A6">
      <w:pPr>
        <w:pStyle w:val="af5"/>
        <w:keepNext/>
        <w:spacing w:line="360" w:lineRule="auto"/>
        <w:ind w:firstLine="851"/>
        <w:contextualSpacing/>
        <w:jc w:val="center"/>
        <w:rPr>
          <w:sz w:val="28"/>
          <w:szCs w:val="28"/>
        </w:rPr>
      </w:pPr>
      <w:r w:rsidRPr="00BD427A">
        <w:rPr>
          <w:sz w:val="28"/>
          <w:szCs w:val="28"/>
        </w:rPr>
        <w:t>Другие вопросы в области социальной политики (подраздел 06)</w:t>
      </w:r>
    </w:p>
    <w:p w:rsidR="005255A6" w:rsidRPr="00BD427A" w:rsidRDefault="005255A6" w:rsidP="005255A6">
      <w:pPr>
        <w:pStyle w:val="af5"/>
        <w:keepNext/>
        <w:spacing w:line="360" w:lineRule="auto"/>
        <w:ind w:firstLine="851"/>
        <w:contextualSpacing/>
        <w:jc w:val="both"/>
        <w:rPr>
          <w:sz w:val="16"/>
          <w:szCs w:val="16"/>
        </w:rPr>
      </w:pPr>
    </w:p>
    <w:p w:rsidR="005255A6" w:rsidRPr="00BD427A" w:rsidRDefault="005255A6" w:rsidP="005255A6">
      <w:pPr>
        <w:pStyle w:val="af5"/>
        <w:keepNext/>
        <w:spacing w:line="360" w:lineRule="auto"/>
        <w:ind w:firstLine="851"/>
        <w:contextualSpacing/>
        <w:jc w:val="both"/>
        <w:rPr>
          <w:sz w:val="28"/>
          <w:szCs w:val="28"/>
        </w:rPr>
      </w:pPr>
      <w:r w:rsidRPr="00BD427A">
        <w:rPr>
          <w:color w:val="000000"/>
          <w:sz w:val="28"/>
          <w:szCs w:val="28"/>
        </w:rPr>
        <w:t>В составе расходов бюджета утверждается п</w:t>
      </w:r>
      <w:r w:rsidRPr="00BD427A">
        <w:rPr>
          <w:sz w:val="28"/>
          <w:szCs w:val="28"/>
        </w:rPr>
        <w:t>ередаваемые средства бюджетам муниципальных образований на осуществление части полномочий в соответствии с заключенными соглашениями составляют:</w:t>
      </w:r>
    </w:p>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по решению вопросов местного значения (по расчету доплаты к пенсиям муниципальных служащих) в сумме </w:t>
      </w:r>
      <w:r>
        <w:rPr>
          <w:sz w:val="28"/>
          <w:szCs w:val="28"/>
        </w:rPr>
        <w:t>1</w:t>
      </w:r>
      <w:r w:rsidRPr="00BD427A">
        <w:rPr>
          <w:sz w:val="28"/>
          <w:szCs w:val="28"/>
        </w:rPr>
        <w:t xml:space="preserve"> 500 рублей;</w:t>
      </w:r>
    </w:p>
    <w:p w:rsidR="005255A6" w:rsidRPr="00BD427A" w:rsidRDefault="005255A6" w:rsidP="005255A6">
      <w:pPr>
        <w:pStyle w:val="af5"/>
        <w:keepNext/>
        <w:spacing w:line="360" w:lineRule="auto"/>
        <w:ind w:firstLine="851"/>
        <w:contextualSpacing/>
        <w:jc w:val="both"/>
        <w:rPr>
          <w:sz w:val="16"/>
          <w:szCs w:val="16"/>
        </w:rPr>
      </w:pPr>
      <w:bookmarkStart w:id="54" w:name="_Toc432607309"/>
      <w:bookmarkStart w:id="55" w:name="_Toc432696950"/>
    </w:p>
    <w:bookmarkEnd w:id="54"/>
    <w:bookmarkEnd w:id="55"/>
    <w:p w:rsidR="005255A6" w:rsidRPr="00BD427A" w:rsidRDefault="005255A6" w:rsidP="005255A6">
      <w:pPr>
        <w:pStyle w:val="af5"/>
        <w:keepNext/>
        <w:spacing w:line="360" w:lineRule="auto"/>
        <w:ind w:firstLine="851"/>
        <w:contextualSpacing/>
        <w:jc w:val="both"/>
        <w:rPr>
          <w:sz w:val="28"/>
          <w:szCs w:val="28"/>
        </w:rPr>
      </w:pPr>
      <w:r w:rsidRPr="00BD427A">
        <w:rPr>
          <w:sz w:val="28"/>
          <w:szCs w:val="28"/>
        </w:rPr>
        <w:t xml:space="preserve">            Формирование бюджета в части муниципального долга</w:t>
      </w:r>
    </w:p>
    <w:p w:rsidR="005255A6" w:rsidRPr="00BD427A" w:rsidRDefault="005255A6" w:rsidP="005255A6">
      <w:pPr>
        <w:pStyle w:val="af5"/>
        <w:keepNext/>
        <w:spacing w:line="360" w:lineRule="auto"/>
        <w:ind w:firstLine="851"/>
        <w:contextualSpacing/>
        <w:jc w:val="both"/>
        <w:rPr>
          <w:sz w:val="16"/>
          <w:szCs w:val="16"/>
        </w:rPr>
      </w:pPr>
    </w:p>
    <w:p w:rsidR="005255A6" w:rsidRDefault="005255A6" w:rsidP="005255A6">
      <w:pPr>
        <w:pStyle w:val="af5"/>
        <w:keepNext/>
        <w:spacing w:line="360" w:lineRule="auto"/>
        <w:ind w:firstLine="851"/>
        <w:contextualSpacing/>
        <w:jc w:val="both"/>
        <w:rPr>
          <w:sz w:val="28"/>
          <w:szCs w:val="28"/>
        </w:rPr>
      </w:pPr>
      <w:r w:rsidRPr="00BD427A">
        <w:rPr>
          <w:sz w:val="28"/>
          <w:szCs w:val="28"/>
        </w:rPr>
        <w:t xml:space="preserve">Бюджет спланирован без дефицита. </w:t>
      </w:r>
    </w:p>
    <w:p w:rsidR="00B06BAE" w:rsidRPr="00BD427A" w:rsidRDefault="00B06BAE" w:rsidP="005255A6">
      <w:pPr>
        <w:pStyle w:val="af5"/>
        <w:keepNext/>
        <w:spacing w:line="360" w:lineRule="auto"/>
        <w:ind w:firstLine="851"/>
        <w:contextualSpacing/>
        <w:jc w:val="both"/>
        <w:rPr>
          <w:sz w:val="28"/>
          <w:szCs w:val="28"/>
        </w:rPr>
      </w:pPr>
    </w:p>
    <w:p w:rsidR="003A6189" w:rsidRDefault="003A6189" w:rsidP="003A6189">
      <w:pPr>
        <w:pStyle w:val="Default"/>
        <w:rPr>
          <w:color w:val="auto"/>
          <w:sz w:val="28"/>
          <w:szCs w:val="28"/>
        </w:rPr>
      </w:pPr>
    </w:p>
    <w:p w:rsidR="003A6189" w:rsidRDefault="003A6189" w:rsidP="003A6189">
      <w:pPr>
        <w:pStyle w:val="15"/>
        <w:jc w:val="center"/>
        <w:rPr>
          <w:rFonts w:ascii="Times New Roman" w:hAnsi="Times New Roman"/>
          <w:sz w:val="28"/>
          <w:szCs w:val="28"/>
        </w:rPr>
      </w:pPr>
      <w:r>
        <w:rPr>
          <w:rFonts w:ascii="Times New Roman" w:hAnsi="Times New Roman"/>
          <w:b/>
          <w:bCs/>
          <w:sz w:val="28"/>
          <w:szCs w:val="28"/>
          <w:lang w:eastAsia="ru-RU"/>
        </w:rPr>
        <w:t>В Ы В О Д Ы</w:t>
      </w:r>
      <w:r>
        <w:rPr>
          <w:rFonts w:ascii="Times New Roman" w:hAnsi="Times New Roman"/>
          <w:sz w:val="28"/>
          <w:szCs w:val="28"/>
        </w:rPr>
        <w:t xml:space="preserve">  </w:t>
      </w:r>
    </w:p>
    <w:p w:rsidR="003A6189" w:rsidRDefault="003A6189" w:rsidP="003A6189">
      <w:pPr>
        <w:pStyle w:val="15"/>
        <w:jc w:val="both"/>
        <w:rPr>
          <w:rFonts w:ascii="Times New Roman" w:hAnsi="Times New Roman"/>
          <w:sz w:val="28"/>
          <w:szCs w:val="28"/>
          <w:lang w:eastAsia="ru-RU"/>
        </w:rPr>
      </w:pPr>
      <w:r>
        <w:rPr>
          <w:rFonts w:ascii="Times New Roman" w:hAnsi="Times New Roman"/>
          <w:sz w:val="28"/>
          <w:szCs w:val="28"/>
          <w:lang w:eastAsia="ru-RU"/>
        </w:rPr>
        <w:t xml:space="preserve">    1. Предлагаемые к утверждению показатели бюджета сельсовета (в том числе: размер дефицита бюджета сельсовета, верхний предел муниципального долга,  объем расходов на обслуживание муниципального долга) определены с соблюдением ограничений и требований, установленных Бюджетным кодексом РФ (ст.92</w:t>
      </w:r>
      <w:r>
        <w:rPr>
          <w:rFonts w:ascii="Times New Roman" w:hAnsi="Times New Roman"/>
          <w:sz w:val="28"/>
          <w:szCs w:val="28"/>
          <w:vertAlign w:val="superscript"/>
          <w:lang w:eastAsia="ru-RU"/>
        </w:rPr>
        <w:t>1</w:t>
      </w:r>
      <w:r>
        <w:rPr>
          <w:rFonts w:ascii="Times New Roman" w:hAnsi="Times New Roman"/>
          <w:sz w:val="28"/>
          <w:szCs w:val="28"/>
          <w:vertAlign w:val="subscript"/>
          <w:lang w:eastAsia="ru-RU"/>
        </w:rPr>
        <w:t>,</w:t>
      </w:r>
      <w:r>
        <w:rPr>
          <w:rFonts w:ascii="Times New Roman" w:hAnsi="Times New Roman"/>
          <w:sz w:val="28"/>
          <w:szCs w:val="28"/>
          <w:vertAlign w:val="superscript"/>
          <w:lang w:eastAsia="ru-RU"/>
        </w:rPr>
        <w:t xml:space="preserve"> </w:t>
      </w:r>
      <w:r>
        <w:rPr>
          <w:rFonts w:ascii="Times New Roman" w:hAnsi="Times New Roman"/>
          <w:sz w:val="28"/>
          <w:szCs w:val="28"/>
          <w:lang w:eastAsia="ru-RU"/>
        </w:rPr>
        <w:t>ст.107, ст.111, п.3 ст.184</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w:t>
      </w:r>
    </w:p>
    <w:p w:rsidR="003A6189" w:rsidRDefault="003A6189" w:rsidP="003A6189">
      <w:pPr>
        <w:pStyle w:val="15"/>
        <w:jc w:val="both"/>
        <w:rPr>
          <w:rFonts w:ascii="Times New Roman" w:hAnsi="Times New Roman"/>
          <w:sz w:val="28"/>
          <w:szCs w:val="28"/>
          <w:lang w:eastAsia="ru-RU"/>
        </w:rPr>
      </w:pPr>
      <w:r>
        <w:rPr>
          <w:rFonts w:ascii="Times New Roman" w:hAnsi="Times New Roman"/>
          <w:sz w:val="28"/>
          <w:szCs w:val="28"/>
          <w:lang w:eastAsia="ru-RU"/>
        </w:rPr>
        <w:lastRenderedPageBreak/>
        <w:t xml:space="preserve">  2. Анализ доходной части проекта решения о бюджете сельсовет</w:t>
      </w:r>
      <w:r w:rsidR="00B06BAE">
        <w:rPr>
          <w:rFonts w:ascii="Times New Roman" w:hAnsi="Times New Roman"/>
          <w:sz w:val="28"/>
          <w:szCs w:val="28"/>
          <w:lang w:eastAsia="ru-RU"/>
        </w:rPr>
        <w:t>а на 2024</w:t>
      </w:r>
      <w:r>
        <w:rPr>
          <w:rFonts w:ascii="Times New Roman" w:hAnsi="Times New Roman"/>
          <w:sz w:val="28"/>
          <w:szCs w:val="28"/>
          <w:lang w:eastAsia="ru-RU"/>
        </w:rPr>
        <w:t xml:space="preserve"> год показал следующее: расчеты поступления налоговых доходов в целом имеют достаточные обоснования отраженных в них показателей.  </w:t>
      </w:r>
    </w:p>
    <w:p w:rsidR="003A6189" w:rsidRDefault="003A6189" w:rsidP="003A6189">
      <w:pPr>
        <w:pStyle w:val="15"/>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3.  В целях снижения рисков неисполнен</w:t>
      </w:r>
      <w:r w:rsidR="00B06BAE">
        <w:rPr>
          <w:rFonts w:ascii="Times New Roman" w:hAnsi="Times New Roman"/>
          <w:sz w:val="28"/>
          <w:szCs w:val="28"/>
          <w:lang w:eastAsia="ru-RU"/>
        </w:rPr>
        <w:t>ия расходных обязательств в 2024</w:t>
      </w:r>
      <w:r>
        <w:rPr>
          <w:rFonts w:ascii="Times New Roman" w:hAnsi="Times New Roman"/>
          <w:sz w:val="28"/>
          <w:szCs w:val="28"/>
          <w:lang w:eastAsia="ru-RU"/>
        </w:rPr>
        <w:t xml:space="preserve"> году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w:t>
      </w:r>
    </w:p>
    <w:p w:rsidR="003A6189" w:rsidRDefault="003A6189" w:rsidP="003A6189">
      <w:pPr>
        <w:jc w:val="both"/>
        <w:rPr>
          <w:sz w:val="28"/>
          <w:szCs w:val="28"/>
        </w:rPr>
      </w:pPr>
      <w:r>
        <w:rPr>
          <w:sz w:val="28"/>
          <w:szCs w:val="28"/>
        </w:rPr>
        <w:t xml:space="preserve">     4. По мнению Контрольно-счетного органа,  необходимо будет обеспечить мониторинг текущего исполнения бюджета на постоянной основе с целью своевременного реагирования  и предотвращения рисковых  ситуаций. </w:t>
      </w:r>
    </w:p>
    <w:p w:rsidR="003A6189" w:rsidRDefault="003A6189" w:rsidP="003A6189">
      <w:pPr>
        <w:widowControl w:val="0"/>
        <w:spacing w:line="228" w:lineRule="auto"/>
        <w:jc w:val="both"/>
        <w:rPr>
          <w:b/>
          <w:sz w:val="28"/>
          <w:szCs w:val="28"/>
        </w:rPr>
      </w:pPr>
      <w:r>
        <w:rPr>
          <w:b/>
          <w:sz w:val="28"/>
          <w:szCs w:val="28"/>
        </w:rPr>
        <w:t xml:space="preserve">          </w:t>
      </w:r>
    </w:p>
    <w:p w:rsidR="003A6189" w:rsidRDefault="003A6189" w:rsidP="003A6189">
      <w:pPr>
        <w:pStyle w:val="15"/>
        <w:jc w:val="center"/>
        <w:rPr>
          <w:rFonts w:ascii="Times New Roman" w:hAnsi="Times New Roman"/>
          <w:b/>
          <w:bCs/>
          <w:sz w:val="28"/>
          <w:szCs w:val="28"/>
          <w:lang w:eastAsia="ru-RU"/>
        </w:rPr>
      </w:pPr>
      <w:r>
        <w:rPr>
          <w:rFonts w:ascii="Times New Roman" w:hAnsi="Times New Roman"/>
          <w:b/>
          <w:bCs/>
          <w:sz w:val="28"/>
          <w:szCs w:val="28"/>
          <w:lang w:eastAsia="ru-RU"/>
        </w:rPr>
        <w:t>П Р Е Д Л О Ж Е Н И Я</w:t>
      </w:r>
    </w:p>
    <w:p w:rsidR="003A6189" w:rsidRDefault="003A6189" w:rsidP="003A6189">
      <w:pPr>
        <w:pStyle w:val="15"/>
        <w:jc w:val="center"/>
        <w:rPr>
          <w:rFonts w:ascii="Times New Roman" w:hAnsi="Times New Roman"/>
          <w:b/>
          <w:bCs/>
          <w:sz w:val="28"/>
          <w:szCs w:val="28"/>
          <w:lang w:eastAsia="ru-RU"/>
        </w:rPr>
      </w:pPr>
    </w:p>
    <w:p w:rsidR="003A6189" w:rsidRDefault="003A6189" w:rsidP="003A6189">
      <w:pPr>
        <w:jc w:val="both"/>
        <w:rPr>
          <w:b/>
          <w:i/>
          <w:sz w:val="28"/>
          <w:szCs w:val="28"/>
        </w:rPr>
      </w:pPr>
    </w:p>
    <w:p w:rsidR="003A6189" w:rsidRDefault="003A6189" w:rsidP="003A6189">
      <w:pPr>
        <w:pStyle w:val="15"/>
        <w:jc w:val="both"/>
        <w:rPr>
          <w:rFonts w:ascii="Times New Roman" w:hAnsi="Times New Roman"/>
          <w:sz w:val="28"/>
          <w:szCs w:val="28"/>
          <w:lang w:eastAsia="ru-RU"/>
        </w:rPr>
      </w:pPr>
      <w:r>
        <w:rPr>
          <w:sz w:val="28"/>
          <w:szCs w:val="28"/>
          <w:lang w:eastAsia="ru-RU"/>
        </w:rPr>
        <w:t xml:space="preserve">            1</w:t>
      </w:r>
      <w:r>
        <w:rPr>
          <w:rFonts w:ascii="Times New Roman" w:hAnsi="Times New Roman"/>
          <w:sz w:val="28"/>
          <w:szCs w:val="28"/>
          <w:lang w:eastAsia="ru-RU"/>
        </w:rPr>
        <w:t>.</w:t>
      </w:r>
      <w:r>
        <w:rPr>
          <w:sz w:val="28"/>
          <w:szCs w:val="28"/>
          <w:lang w:eastAsia="ru-RU"/>
        </w:rPr>
        <w:t xml:space="preserve"> </w:t>
      </w:r>
      <w:r>
        <w:rPr>
          <w:rFonts w:ascii="Times New Roman" w:hAnsi="Times New Roman"/>
          <w:sz w:val="28"/>
          <w:szCs w:val="28"/>
          <w:lang w:eastAsia="ru-RU"/>
        </w:rPr>
        <w:t xml:space="preserve">Выполнив независимую экспертизу проекта решения «О  бюджете </w:t>
      </w:r>
      <w:r w:rsidR="00B06BAE">
        <w:rPr>
          <w:rFonts w:ascii="Times New Roman" w:hAnsi="Times New Roman"/>
          <w:sz w:val="28"/>
          <w:szCs w:val="28"/>
          <w:lang w:eastAsia="ru-RU"/>
        </w:rPr>
        <w:t xml:space="preserve"> Дзержинского сельсовета на 2024 год и плановый период 2025-2026</w:t>
      </w:r>
      <w:r>
        <w:rPr>
          <w:rFonts w:ascii="Times New Roman" w:hAnsi="Times New Roman"/>
          <w:sz w:val="28"/>
          <w:szCs w:val="28"/>
          <w:lang w:eastAsia="ru-RU"/>
        </w:rPr>
        <w:t>годов», контрольно-счётный орган  рекомендует Совету депутатов Дзержинского сельсовета рассмотреть проект решения .</w:t>
      </w:r>
    </w:p>
    <w:p w:rsidR="003A6189" w:rsidRPr="00FF5366" w:rsidRDefault="003A6189" w:rsidP="003A6189">
      <w:pPr>
        <w:pStyle w:val="15"/>
        <w:jc w:val="both"/>
        <w:rPr>
          <w:rFonts w:ascii="Times New Roman" w:hAnsi="Times New Roman"/>
          <w:sz w:val="28"/>
          <w:szCs w:val="28"/>
          <w:lang w:eastAsia="ru-RU"/>
        </w:rPr>
      </w:pPr>
      <w:r>
        <w:rPr>
          <w:rFonts w:ascii="Times New Roman" w:hAnsi="Times New Roman"/>
          <w:sz w:val="28"/>
          <w:szCs w:val="28"/>
          <w:lang w:eastAsia="ru-RU"/>
        </w:rPr>
        <w:t xml:space="preserve">           </w:t>
      </w:r>
    </w:p>
    <w:p w:rsidR="003A6189" w:rsidRDefault="003A6189" w:rsidP="003A6189">
      <w:pPr>
        <w:pStyle w:val="Default"/>
        <w:rPr>
          <w:color w:val="auto"/>
          <w:sz w:val="28"/>
          <w:szCs w:val="28"/>
        </w:rPr>
      </w:pPr>
    </w:p>
    <w:p w:rsidR="003A6189" w:rsidRDefault="003A6189" w:rsidP="003A6189">
      <w:pPr>
        <w:pStyle w:val="Default"/>
        <w:rPr>
          <w:color w:val="auto"/>
          <w:sz w:val="28"/>
          <w:szCs w:val="28"/>
        </w:rPr>
      </w:pPr>
      <w:r>
        <w:rPr>
          <w:color w:val="auto"/>
          <w:sz w:val="28"/>
          <w:szCs w:val="28"/>
        </w:rPr>
        <w:t xml:space="preserve">Председатель </w:t>
      </w:r>
    </w:p>
    <w:p w:rsidR="003A6189" w:rsidRDefault="003A6189" w:rsidP="003A6189">
      <w:pPr>
        <w:pStyle w:val="Default"/>
        <w:rPr>
          <w:color w:val="auto"/>
          <w:sz w:val="28"/>
          <w:szCs w:val="28"/>
        </w:rPr>
      </w:pPr>
      <w:r>
        <w:rPr>
          <w:color w:val="auto"/>
          <w:sz w:val="28"/>
          <w:szCs w:val="28"/>
        </w:rPr>
        <w:t xml:space="preserve">Контрольно-счетного органа </w:t>
      </w:r>
    </w:p>
    <w:p w:rsidR="003A6189" w:rsidRPr="00FF5366" w:rsidRDefault="003A6189" w:rsidP="003A6189">
      <w:pPr>
        <w:pStyle w:val="Default"/>
        <w:rPr>
          <w:color w:val="auto"/>
          <w:sz w:val="28"/>
          <w:szCs w:val="28"/>
        </w:rPr>
      </w:pPr>
      <w:r>
        <w:rPr>
          <w:color w:val="auto"/>
          <w:sz w:val="28"/>
          <w:szCs w:val="28"/>
        </w:rPr>
        <w:t xml:space="preserve">Дзержинского района                                                                   Ю П Сафронов </w:t>
      </w:r>
    </w:p>
    <w:p w:rsidR="002321E2" w:rsidRDefault="002321E2"/>
    <w:sectPr w:rsidR="002321E2" w:rsidSect="009D3C9C">
      <w:footerReference w:type="default" r:id="rId7"/>
      <w:pgSz w:w="11906" w:h="16838"/>
      <w:pgMar w:top="1276"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Bold">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88374"/>
      <w:docPartObj>
        <w:docPartGallery w:val="Page Numbers (Bottom of Page)"/>
        <w:docPartUnique/>
      </w:docPartObj>
    </w:sdtPr>
    <w:sdtContent>
      <w:p w:rsidR="009D3C9C" w:rsidRDefault="009D3C9C">
        <w:pPr>
          <w:pStyle w:val="a6"/>
          <w:jc w:val="center"/>
        </w:pPr>
        <w:r>
          <w:fldChar w:fldCharType="begin"/>
        </w:r>
        <w:r>
          <w:instrText>PAGE   \* MERGEFORMAT</w:instrText>
        </w:r>
        <w:r>
          <w:fldChar w:fldCharType="separate"/>
        </w:r>
        <w:r w:rsidR="008C6B91">
          <w:rPr>
            <w:noProof/>
          </w:rPr>
          <w:t>37</w:t>
        </w:r>
        <w:r>
          <w:fldChar w:fldCharType="end"/>
        </w:r>
      </w:p>
    </w:sdtContent>
  </w:sdt>
  <w:p w:rsidR="009D3C9C" w:rsidRDefault="009D3C9C">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3E01"/>
    <w:multiLevelType w:val="hybridMultilevel"/>
    <w:tmpl w:val="0A9A0ACA"/>
    <w:lvl w:ilvl="0" w:tplc="ED440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9B06DD"/>
    <w:multiLevelType w:val="hybridMultilevel"/>
    <w:tmpl w:val="0688DE4E"/>
    <w:lvl w:ilvl="0" w:tplc="D83E4F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12343"/>
    <w:multiLevelType w:val="hybridMultilevel"/>
    <w:tmpl w:val="5C9EB256"/>
    <w:lvl w:ilvl="0" w:tplc="0419000D">
      <w:start w:val="1"/>
      <w:numFmt w:val="bullet"/>
      <w:lvlText w:val=""/>
      <w:lvlJc w:val="left"/>
      <w:pPr>
        <w:tabs>
          <w:tab w:val="num" w:pos="1070"/>
        </w:tabs>
        <w:ind w:left="1070" w:hanging="360"/>
      </w:pPr>
      <w:rPr>
        <w:rFonts w:ascii="Wingdings" w:hAnsi="Wingdings" w:hint="default"/>
      </w:rPr>
    </w:lvl>
    <w:lvl w:ilvl="1" w:tplc="A0369EEE">
      <w:start w:val="1"/>
      <w:numFmt w:val="bullet"/>
      <w:lvlText w:val="-"/>
      <w:lvlJc w:val="left"/>
      <w:pPr>
        <w:tabs>
          <w:tab w:val="num" w:pos="1446"/>
        </w:tabs>
        <w:ind w:left="482" w:firstLine="720"/>
      </w:pPr>
      <w:rPr>
        <w:rFonts w:ascii="Courier New" w:hAnsi="Courier New" w:hint="default"/>
      </w:rPr>
    </w:lvl>
    <w:lvl w:ilvl="2" w:tplc="04190005">
      <w:start w:val="1"/>
      <w:numFmt w:val="bullet"/>
      <w:lvlText w:val=""/>
      <w:lvlJc w:val="left"/>
      <w:pPr>
        <w:tabs>
          <w:tab w:val="num" w:pos="3362"/>
        </w:tabs>
        <w:ind w:left="3362" w:hanging="360"/>
      </w:pPr>
      <w:rPr>
        <w:rFonts w:ascii="Wingdings" w:hAnsi="Wingdings" w:hint="default"/>
      </w:rPr>
    </w:lvl>
    <w:lvl w:ilvl="3" w:tplc="04190001">
      <w:start w:val="1"/>
      <w:numFmt w:val="bullet"/>
      <w:lvlText w:val=""/>
      <w:lvlJc w:val="left"/>
      <w:pPr>
        <w:tabs>
          <w:tab w:val="num" w:pos="4082"/>
        </w:tabs>
        <w:ind w:left="4082" w:hanging="360"/>
      </w:pPr>
      <w:rPr>
        <w:rFonts w:ascii="Symbol" w:hAnsi="Symbol" w:hint="default"/>
      </w:rPr>
    </w:lvl>
    <w:lvl w:ilvl="4" w:tplc="04190003" w:tentative="1">
      <w:start w:val="1"/>
      <w:numFmt w:val="bullet"/>
      <w:lvlText w:val="o"/>
      <w:lvlJc w:val="left"/>
      <w:pPr>
        <w:tabs>
          <w:tab w:val="num" w:pos="4802"/>
        </w:tabs>
        <w:ind w:left="4802" w:hanging="360"/>
      </w:pPr>
      <w:rPr>
        <w:rFonts w:ascii="Courier New" w:hAnsi="Courier New" w:cs="Courier New" w:hint="default"/>
      </w:rPr>
    </w:lvl>
    <w:lvl w:ilvl="5" w:tplc="04190005" w:tentative="1">
      <w:start w:val="1"/>
      <w:numFmt w:val="bullet"/>
      <w:lvlText w:val=""/>
      <w:lvlJc w:val="left"/>
      <w:pPr>
        <w:tabs>
          <w:tab w:val="num" w:pos="5522"/>
        </w:tabs>
        <w:ind w:left="5522" w:hanging="360"/>
      </w:pPr>
      <w:rPr>
        <w:rFonts w:ascii="Wingdings" w:hAnsi="Wingdings" w:hint="default"/>
      </w:rPr>
    </w:lvl>
    <w:lvl w:ilvl="6" w:tplc="04190001" w:tentative="1">
      <w:start w:val="1"/>
      <w:numFmt w:val="bullet"/>
      <w:lvlText w:val=""/>
      <w:lvlJc w:val="left"/>
      <w:pPr>
        <w:tabs>
          <w:tab w:val="num" w:pos="6242"/>
        </w:tabs>
        <w:ind w:left="6242" w:hanging="360"/>
      </w:pPr>
      <w:rPr>
        <w:rFonts w:ascii="Symbol" w:hAnsi="Symbol" w:hint="default"/>
      </w:rPr>
    </w:lvl>
    <w:lvl w:ilvl="7" w:tplc="04190003" w:tentative="1">
      <w:start w:val="1"/>
      <w:numFmt w:val="bullet"/>
      <w:lvlText w:val="o"/>
      <w:lvlJc w:val="left"/>
      <w:pPr>
        <w:tabs>
          <w:tab w:val="num" w:pos="6962"/>
        </w:tabs>
        <w:ind w:left="6962" w:hanging="360"/>
      </w:pPr>
      <w:rPr>
        <w:rFonts w:ascii="Courier New" w:hAnsi="Courier New" w:cs="Courier New" w:hint="default"/>
      </w:rPr>
    </w:lvl>
    <w:lvl w:ilvl="8" w:tplc="04190005" w:tentative="1">
      <w:start w:val="1"/>
      <w:numFmt w:val="bullet"/>
      <w:lvlText w:val=""/>
      <w:lvlJc w:val="left"/>
      <w:pPr>
        <w:tabs>
          <w:tab w:val="num" w:pos="7682"/>
        </w:tabs>
        <w:ind w:left="7682" w:hanging="360"/>
      </w:pPr>
      <w:rPr>
        <w:rFonts w:ascii="Wingdings" w:hAnsi="Wingdings" w:hint="default"/>
      </w:rPr>
    </w:lvl>
  </w:abstractNum>
  <w:abstractNum w:abstractNumId="3" w15:restartNumberingAfterBreak="0">
    <w:nsid w:val="08B00BC1"/>
    <w:multiLevelType w:val="hybridMultilevel"/>
    <w:tmpl w:val="263ADED4"/>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0C6403"/>
    <w:multiLevelType w:val="hybridMultilevel"/>
    <w:tmpl w:val="433A88FC"/>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FE865D7"/>
    <w:multiLevelType w:val="hybridMultilevel"/>
    <w:tmpl w:val="7D5CD0CA"/>
    <w:lvl w:ilvl="0" w:tplc="4490A4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F7C16CD"/>
    <w:multiLevelType w:val="hybridMultilevel"/>
    <w:tmpl w:val="D58A91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CDF24EE"/>
    <w:multiLevelType w:val="hybridMultilevel"/>
    <w:tmpl w:val="8A5A3032"/>
    <w:lvl w:ilvl="0" w:tplc="EBFA746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ED42A5"/>
    <w:multiLevelType w:val="hybridMultilevel"/>
    <w:tmpl w:val="05FE32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36BA312B"/>
    <w:multiLevelType w:val="hybridMultilevel"/>
    <w:tmpl w:val="02E8DE12"/>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81F4E5C"/>
    <w:multiLevelType w:val="hybridMultilevel"/>
    <w:tmpl w:val="B77C88E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82475E5"/>
    <w:multiLevelType w:val="hybridMultilevel"/>
    <w:tmpl w:val="5642B7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E9774C1"/>
    <w:multiLevelType w:val="hybridMultilevel"/>
    <w:tmpl w:val="D69803EC"/>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10B1594"/>
    <w:multiLevelType w:val="hybridMultilevel"/>
    <w:tmpl w:val="0D42EB66"/>
    <w:lvl w:ilvl="0" w:tplc="4490A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11F1619"/>
    <w:multiLevelType w:val="multilevel"/>
    <w:tmpl w:val="1780F526"/>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040"/>
        </w:tabs>
        <w:ind w:left="2040" w:hanging="660"/>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17" w15:restartNumberingAfterBreak="0">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097345"/>
    <w:multiLevelType w:val="hybridMultilevel"/>
    <w:tmpl w:val="99E0B0E0"/>
    <w:lvl w:ilvl="0" w:tplc="94FC05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549056F5"/>
    <w:multiLevelType w:val="hybridMultilevel"/>
    <w:tmpl w:val="4470D1F4"/>
    <w:lvl w:ilvl="0" w:tplc="C95C565A">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55EE4F18"/>
    <w:multiLevelType w:val="hybridMultilevel"/>
    <w:tmpl w:val="FC087E32"/>
    <w:lvl w:ilvl="0" w:tplc="40265C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CB53F2"/>
    <w:multiLevelType w:val="hybridMultilevel"/>
    <w:tmpl w:val="6290C7A0"/>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3B731B6"/>
    <w:multiLevelType w:val="hybridMultilevel"/>
    <w:tmpl w:val="6360F1F6"/>
    <w:lvl w:ilvl="0" w:tplc="04190005">
      <w:start w:val="1"/>
      <w:numFmt w:val="bullet"/>
      <w:lvlText w:val=""/>
      <w:lvlJc w:val="left"/>
      <w:pPr>
        <w:tabs>
          <w:tab w:val="num" w:pos="2982"/>
        </w:tabs>
        <w:ind w:left="2982"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A40B97"/>
    <w:multiLevelType w:val="hybridMultilevel"/>
    <w:tmpl w:val="7736D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F12849"/>
    <w:multiLevelType w:val="hybridMultilevel"/>
    <w:tmpl w:val="83247956"/>
    <w:lvl w:ilvl="0" w:tplc="A0369EE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B28086E"/>
    <w:multiLevelType w:val="hybridMultilevel"/>
    <w:tmpl w:val="2F321C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22"/>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5"/>
  </w:num>
  <w:num w:numId="7">
    <w:abstractNumId w:val="1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10"/>
  </w:num>
  <w:num w:numId="13">
    <w:abstractNumId w:val="0"/>
  </w:num>
  <w:num w:numId="14">
    <w:abstractNumId w:val="24"/>
  </w:num>
  <w:num w:numId="15">
    <w:abstractNumId w:val="20"/>
  </w:num>
  <w:num w:numId="16">
    <w:abstractNumId w:val="2"/>
  </w:num>
  <w:num w:numId="17">
    <w:abstractNumId w:val="18"/>
  </w:num>
  <w:num w:numId="18">
    <w:abstractNumId w:val="16"/>
  </w:num>
  <w:num w:numId="19">
    <w:abstractNumId w:val="19"/>
  </w:num>
  <w:num w:numId="20">
    <w:abstractNumId w:val="1"/>
  </w:num>
  <w:num w:numId="21">
    <w:abstractNumId w:val="3"/>
  </w:num>
  <w:num w:numId="22">
    <w:abstractNumId w:val="26"/>
  </w:num>
  <w:num w:numId="23">
    <w:abstractNumId w:val="13"/>
  </w:num>
  <w:num w:numId="24">
    <w:abstractNumId w:val="4"/>
  </w:num>
  <w:num w:numId="25">
    <w:abstractNumId w:val="25"/>
  </w:num>
  <w:num w:numId="26">
    <w:abstractNumId w:val="21"/>
  </w:num>
  <w:num w:numId="27">
    <w:abstractNumId w:val="14"/>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32"/>
    <w:rsid w:val="002321E2"/>
    <w:rsid w:val="003137DF"/>
    <w:rsid w:val="003A6189"/>
    <w:rsid w:val="00524AD8"/>
    <w:rsid w:val="005255A6"/>
    <w:rsid w:val="00531670"/>
    <w:rsid w:val="00642DD6"/>
    <w:rsid w:val="00667EC1"/>
    <w:rsid w:val="00794FFC"/>
    <w:rsid w:val="00802DCB"/>
    <w:rsid w:val="00847672"/>
    <w:rsid w:val="008C6485"/>
    <w:rsid w:val="008C6B91"/>
    <w:rsid w:val="009D3C9C"/>
    <w:rsid w:val="009D4C32"/>
    <w:rsid w:val="009F0673"/>
    <w:rsid w:val="00B06BAE"/>
    <w:rsid w:val="00DB179D"/>
    <w:rsid w:val="00DB4C44"/>
    <w:rsid w:val="00E1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34D0"/>
  <w15:chartTrackingRefBased/>
  <w15:docId w15:val="{358BD147-998C-4B87-8A2F-DB448F23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1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618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A6189"/>
    <w:pPr>
      <w:keepNext/>
      <w:outlineLvl w:val="1"/>
    </w:pPr>
    <w:rPr>
      <w:sz w:val="28"/>
    </w:rPr>
  </w:style>
  <w:style w:type="paragraph" w:styleId="3">
    <w:name w:val="heading 3"/>
    <w:basedOn w:val="a"/>
    <w:next w:val="a"/>
    <w:link w:val="30"/>
    <w:unhideWhenUsed/>
    <w:qFormat/>
    <w:rsid w:val="003A6189"/>
    <w:pPr>
      <w:keepNext/>
      <w:jc w:val="center"/>
      <w:outlineLvl w:val="2"/>
    </w:pPr>
    <w:rPr>
      <w:sz w:val="28"/>
    </w:rPr>
  </w:style>
  <w:style w:type="paragraph" w:styleId="4">
    <w:name w:val="heading 4"/>
    <w:basedOn w:val="a"/>
    <w:next w:val="a"/>
    <w:link w:val="40"/>
    <w:unhideWhenUsed/>
    <w:qFormat/>
    <w:rsid w:val="003A6189"/>
    <w:pPr>
      <w:keepNext/>
      <w:spacing w:before="240" w:after="60"/>
      <w:outlineLvl w:val="3"/>
    </w:pPr>
    <w:rPr>
      <w:b/>
      <w:bCs/>
      <w:sz w:val="28"/>
      <w:szCs w:val="28"/>
    </w:rPr>
  </w:style>
  <w:style w:type="paragraph" w:styleId="5">
    <w:name w:val="heading 5"/>
    <w:basedOn w:val="a"/>
    <w:next w:val="a"/>
    <w:link w:val="50"/>
    <w:unhideWhenUsed/>
    <w:qFormat/>
    <w:rsid w:val="003A618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18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A618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A618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3A618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6189"/>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3A6189"/>
    <w:rPr>
      <w:color w:val="0000FF"/>
      <w:u w:val="single"/>
    </w:rPr>
  </w:style>
  <w:style w:type="paragraph" w:customStyle="1" w:styleId="msonormal0">
    <w:name w:val="msonormal"/>
    <w:basedOn w:val="a"/>
    <w:rsid w:val="003A6189"/>
    <w:pPr>
      <w:spacing w:before="100" w:beforeAutospacing="1" w:after="100" w:afterAutospacing="1"/>
    </w:pPr>
  </w:style>
  <w:style w:type="character" w:customStyle="1" w:styleId="a4">
    <w:name w:val="Верхний колонтитул Знак"/>
    <w:basedOn w:val="a0"/>
    <w:link w:val="a5"/>
    <w:rsid w:val="003A6189"/>
    <w:rPr>
      <w:rFonts w:ascii="Times New Roman" w:eastAsia="Times New Roman" w:hAnsi="Times New Roman" w:cs="Times New Roman"/>
      <w:sz w:val="24"/>
      <w:szCs w:val="24"/>
      <w:lang w:eastAsia="ru-RU"/>
    </w:rPr>
  </w:style>
  <w:style w:type="paragraph" w:styleId="a5">
    <w:name w:val="header"/>
    <w:basedOn w:val="a"/>
    <w:link w:val="a4"/>
    <w:unhideWhenUsed/>
    <w:rsid w:val="003A6189"/>
    <w:pPr>
      <w:tabs>
        <w:tab w:val="center" w:pos="4677"/>
        <w:tab w:val="right" w:pos="9355"/>
      </w:tabs>
    </w:pPr>
  </w:style>
  <w:style w:type="character" w:customStyle="1" w:styleId="11">
    <w:name w:val="Верхний колонтитул Знак1"/>
    <w:basedOn w:val="a0"/>
    <w:uiPriority w:val="99"/>
    <w:semiHidden/>
    <w:rsid w:val="003A6189"/>
    <w:rPr>
      <w:rFonts w:ascii="Times New Roman" w:eastAsia="Times New Roman" w:hAnsi="Times New Roman" w:cs="Times New Roman"/>
      <w:sz w:val="24"/>
      <w:szCs w:val="24"/>
      <w:lang w:eastAsia="ru-RU"/>
    </w:rPr>
  </w:style>
  <w:style w:type="paragraph" w:styleId="a6">
    <w:name w:val="footer"/>
    <w:basedOn w:val="a"/>
    <w:link w:val="a7"/>
    <w:unhideWhenUsed/>
    <w:rsid w:val="003A6189"/>
    <w:pPr>
      <w:tabs>
        <w:tab w:val="center" w:pos="4677"/>
        <w:tab w:val="right" w:pos="9355"/>
      </w:tabs>
    </w:pPr>
  </w:style>
  <w:style w:type="character" w:customStyle="1" w:styleId="a7">
    <w:name w:val="Нижний колонтитул Знак"/>
    <w:basedOn w:val="a0"/>
    <w:link w:val="a6"/>
    <w:rsid w:val="003A6189"/>
    <w:rPr>
      <w:rFonts w:ascii="Times New Roman" w:eastAsia="Times New Roman" w:hAnsi="Times New Roman" w:cs="Times New Roman"/>
      <w:sz w:val="24"/>
      <w:szCs w:val="24"/>
      <w:lang w:eastAsia="ru-RU"/>
    </w:rPr>
  </w:style>
  <w:style w:type="paragraph" w:styleId="a8">
    <w:name w:val="Body Text"/>
    <w:basedOn w:val="a"/>
    <w:link w:val="a9"/>
    <w:unhideWhenUsed/>
    <w:rsid w:val="003A6189"/>
    <w:pPr>
      <w:spacing w:after="120"/>
    </w:pPr>
  </w:style>
  <w:style w:type="character" w:customStyle="1" w:styleId="a9">
    <w:name w:val="Основной текст Знак"/>
    <w:basedOn w:val="a0"/>
    <w:link w:val="a8"/>
    <w:rsid w:val="003A6189"/>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link w:val="aa"/>
    <w:locked/>
    <w:rsid w:val="003A6189"/>
    <w:rPr>
      <w:sz w:val="24"/>
      <w:szCs w:val="24"/>
    </w:rPr>
  </w:style>
  <w:style w:type="paragraph" w:styleId="aa">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unhideWhenUsed/>
    <w:rsid w:val="003A6189"/>
    <w:pPr>
      <w:spacing w:after="120"/>
      <w:ind w:left="283"/>
    </w:pPr>
    <w:rPr>
      <w:rFonts w:asciiTheme="minorHAnsi" w:eastAsiaTheme="minorHAnsi" w:hAnsiTheme="minorHAnsi" w:cstheme="minorBidi"/>
      <w:lang w:eastAsia="en-US"/>
    </w:rPr>
  </w:style>
  <w:style w:type="character" w:customStyle="1" w:styleId="ab">
    <w:name w:val="Основной текст с отступом Знак"/>
    <w:aliases w:val="подпись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uiPriority w:val="99"/>
    <w:semiHidden/>
    <w:rsid w:val="003A6189"/>
    <w:rPr>
      <w:rFonts w:ascii="Times New Roman" w:eastAsia="Times New Roman" w:hAnsi="Times New Roman" w:cs="Times New Roman"/>
      <w:sz w:val="24"/>
      <w:szCs w:val="24"/>
      <w:lang w:eastAsia="ru-RU"/>
    </w:rPr>
  </w:style>
  <w:style w:type="paragraph" w:styleId="21">
    <w:name w:val="Body Text 2"/>
    <w:basedOn w:val="a"/>
    <w:link w:val="22"/>
    <w:unhideWhenUsed/>
    <w:rsid w:val="003A6189"/>
    <w:pPr>
      <w:spacing w:after="120" w:line="480" w:lineRule="auto"/>
    </w:pPr>
  </w:style>
  <w:style w:type="character" w:customStyle="1" w:styleId="22">
    <w:name w:val="Основной текст 2 Знак"/>
    <w:basedOn w:val="a0"/>
    <w:link w:val="21"/>
    <w:rsid w:val="003A6189"/>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rsid w:val="003A6189"/>
    <w:rPr>
      <w:rFonts w:ascii="Times New Roman" w:eastAsia="Times New Roman" w:hAnsi="Times New Roman" w:cs="Times New Roman"/>
      <w:sz w:val="16"/>
      <w:szCs w:val="16"/>
      <w:lang w:eastAsia="ru-RU"/>
    </w:rPr>
  </w:style>
  <w:style w:type="paragraph" w:styleId="32">
    <w:name w:val="Body Text 3"/>
    <w:basedOn w:val="a"/>
    <w:link w:val="31"/>
    <w:unhideWhenUsed/>
    <w:rsid w:val="003A6189"/>
    <w:pPr>
      <w:spacing w:after="120"/>
    </w:pPr>
    <w:rPr>
      <w:sz w:val="16"/>
      <w:szCs w:val="16"/>
    </w:rPr>
  </w:style>
  <w:style w:type="character" w:customStyle="1" w:styleId="310">
    <w:name w:val="Основной текст 3 Знак1"/>
    <w:basedOn w:val="a0"/>
    <w:uiPriority w:val="99"/>
    <w:semiHidden/>
    <w:rsid w:val="003A6189"/>
    <w:rPr>
      <w:rFonts w:ascii="Times New Roman" w:eastAsia="Times New Roman" w:hAnsi="Times New Roman" w:cs="Times New Roman"/>
      <w:sz w:val="16"/>
      <w:szCs w:val="16"/>
      <w:lang w:eastAsia="ru-RU"/>
    </w:rPr>
  </w:style>
  <w:style w:type="character" w:customStyle="1" w:styleId="ac">
    <w:name w:val="Текст Знак"/>
    <w:basedOn w:val="a0"/>
    <w:link w:val="ad"/>
    <w:semiHidden/>
    <w:rsid w:val="003A6189"/>
    <w:rPr>
      <w:rFonts w:ascii="Courier New" w:eastAsia="Times New Roman" w:hAnsi="Courier New" w:cs="Courier New"/>
      <w:sz w:val="20"/>
      <w:szCs w:val="20"/>
      <w:lang w:eastAsia="ru-RU"/>
    </w:rPr>
  </w:style>
  <w:style w:type="paragraph" w:styleId="ad">
    <w:name w:val="Plain Text"/>
    <w:basedOn w:val="a"/>
    <w:link w:val="ac"/>
    <w:semiHidden/>
    <w:unhideWhenUsed/>
    <w:rsid w:val="003A6189"/>
    <w:rPr>
      <w:rFonts w:ascii="Courier New" w:hAnsi="Courier New" w:cs="Courier New"/>
      <w:sz w:val="20"/>
      <w:szCs w:val="20"/>
    </w:rPr>
  </w:style>
  <w:style w:type="character" w:customStyle="1" w:styleId="13">
    <w:name w:val="Текст Знак1"/>
    <w:basedOn w:val="a0"/>
    <w:uiPriority w:val="99"/>
    <w:semiHidden/>
    <w:rsid w:val="003A6189"/>
    <w:rPr>
      <w:rFonts w:ascii="Consolas" w:eastAsia="Times New Roman" w:hAnsi="Consolas" w:cs="Times New Roman"/>
      <w:sz w:val="21"/>
      <w:szCs w:val="21"/>
      <w:lang w:eastAsia="ru-RU"/>
    </w:rPr>
  </w:style>
  <w:style w:type="paragraph" w:styleId="ae">
    <w:name w:val="List Paragraph"/>
    <w:basedOn w:val="a"/>
    <w:qFormat/>
    <w:rsid w:val="003A6189"/>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3A61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A6189"/>
    <w:rPr>
      <w:rFonts w:ascii="Arial" w:hAnsi="Arial" w:cs="Arial"/>
    </w:rPr>
  </w:style>
  <w:style w:type="paragraph" w:customStyle="1" w:styleId="ConsPlusNormal0">
    <w:name w:val="ConsPlusNormal"/>
    <w:link w:val="ConsPlusNormal"/>
    <w:rsid w:val="003A618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3A61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A61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bodytext2cxsplast">
    <w:name w:val="msobodytext2cxsplast"/>
    <w:basedOn w:val="a"/>
    <w:rsid w:val="003A6189"/>
    <w:pPr>
      <w:spacing w:before="100" w:beforeAutospacing="1" w:after="100" w:afterAutospacing="1"/>
    </w:pPr>
  </w:style>
  <w:style w:type="character" w:customStyle="1" w:styleId="ListParagraphChar">
    <w:name w:val="List Paragraph Char"/>
    <w:link w:val="14"/>
    <w:locked/>
    <w:rsid w:val="003A6189"/>
    <w:rPr>
      <w:sz w:val="24"/>
    </w:rPr>
  </w:style>
  <w:style w:type="paragraph" w:customStyle="1" w:styleId="14">
    <w:name w:val="Абзац списка1"/>
    <w:basedOn w:val="a"/>
    <w:link w:val="ListParagraphChar"/>
    <w:rsid w:val="003A6189"/>
    <w:pPr>
      <w:ind w:left="720"/>
      <w:contextualSpacing/>
    </w:pPr>
    <w:rPr>
      <w:rFonts w:asciiTheme="minorHAnsi" w:eastAsiaTheme="minorHAnsi" w:hAnsiTheme="minorHAnsi" w:cstheme="minorBidi"/>
      <w:szCs w:val="22"/>
      <w:lang w:eastAsia="en-US"/>
    </w:rPr>
  </w:style>
  <w:style w:type="paragraph" w:customStyle="1" w:styleId="msonormalcxspmiddle">
    <w:name w:val="msonormalcxspmiddle"/>
    <w:basedOn w:val="a"/>
    <w:rsid w:val="003A6189"/>
    <w:pPr>
      <w:spacing w:before="100" w:beforeAutospacing="1" w:after="100" w:afterAutospacing="1"/>
    </w:pPr>
  </w:style>
  <w:style w:type="paragraph" w:customStyle="1" w:styleId="msonormalcxspmiddlecxspmiddle">
    <w:name w:val="msonormalcxspmiddlecxspmiddle"/>
    <w:basedOn w:val="a"/>
    <w:rsid w:val="003A6189"/>
    <w:pPr>
      <w:spacing w:before="100" w:beforeAutospacing="1" w:after="100" w:afterAutospacing="1"/>
    </w:pPr>
  </w:style>
  <w:style w:type="paragraph" w:customStyle="1" w:styleId="msonormalcxspmiddlecxspmiddlecxspmiddle">
    <w:name w:val="msonormalcxspmiddlecxspmiddlecxspmiddle"/>
    <w:basedOn w:val="a"/>
    <w:rsid w:val="003A6189"/>
    <w:pPr>
      <w:spacing w:before="100" w:beforeAutospacing="1" w:after="100" w:afterAutospacing="1"/>
    </w:pPr>
  </w:style>
  <w:style w:type="paragraph" w:customStyle="1" w:styleId="msonormalcxspmiddlecxspmiddlecxsplast">
    <w:name w:val="msonormalcxspmiddlecxspmiddlecxsplast"/>
    <w:basedOn w:val="a"/>
    <w:rsid w:val="003A6189"/>
    <w:pPr>
      <w:spacing w:before="100" w:beforeAutospacing="1" w:after="100" w:afterAutospacing="1"/>
    </w:pPr>
  </w:style>
  <w:style w:type="paragraph" w:customStyle="1" w:styleId="ConsPlusNonformat">
    <w:name w:val="ConsPlusNonformat"/>
    <w:rsid w:val="003A6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A618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f">
    <w:name w:val="Без интервала Знак"/>
    <w:basedOn w:val="a0"/>
    <w:link w:val="15"/>
    <w:locked/>
    <w:rsid w:val="003A6189"/>
    <w:rPr>
      <w:rFonts w:ascii="Calibri" w:hAnsi="Calibri" w:cs="Calibri"/>
    </w:rPr>
  </w:style>
  <w:style w:type="paragraph" w:customStyle="1" w:styleId="15">
    <w:name w:val="Без интервала1"/>
    <w:link w:val="af"/>
    <w:rsid w:val="003A6189"/>
    <w:pPr>
      <w:spacing w:after="0" w:line="240" w:lineRule="auto"/>
    </w:pPr>
    <w:rPr>
      <w:rFonts w:ascii="Calibri" w:hAnsi="Calibri" w:cs="Calibri"/>
    </w:rPr>
  </w:style>
  <w:style w:type="paragraph" w:customStyle="1" w:styleId="af0">
    <w:name w:val="Мой стиль Знак Знак"/>
    <w:basedOn w:val="a"/>
    <w:semiHidden/>
    <w:rsid w:val="003A6189"/>
    <w:pPr>
      <w:ind w:firstLine="567"/>
      <w:jc w:val="both"/>
    </w:pPr>
    <w:rPr>
      <w:szCs w:val="20"/>
    </w:rPr>
  </w:style>
  <w:style w:type="paragraph" w:customStyle="1" w:styleId="af1">
    <w:name w:val="ЭЭГ"/>
    <w:basedOn w:val="a"/>
    <w:rsid w:val="003A6189"/>
    <w:pPr>
      <w:spacing w:line="360" w:lineRule="auto"/>
      <w:ind w:firstLine="720"/>
      <w:jc w:val="both"/>
    </w:pPr>
  </w:style>
  <w:style w:type="paragraph" w:customStyle="1" w:styleId="CharChar">
    <w:name w:val="Char Char"/>
    <w:basedOn w:val="a"/>
    <w:rsid w:val="003A6189"/>
    <w:pPr>
      <w:widowControl w:val="0"/>
      <w:adjustRightInd w:val="0"/>
      <w:spacing w:line="360" w:lineRule="atLeast"/>
      <w:jc w:val="both"/>
    </w:pPr>
    <w:rPr>
      <w:rFonts w:ascii="Arial" w:hAnsi="Arial" w:cs="Arial"/>
      <w:sz w:val="22"/>
      <w:szCs w:val="20"/>
      <w:lang w:val="pl-PL" w:eastAsia="pl-PL"/>
    </w:rPr>
  </w:style>
  <w:style w:type="paragraph" w:customStyle="1" w:styleId="af2">
    <w:name w:val="Краткий обратный адрес"/>
    <w:basedOn w:val="a"/>
    <w:rsid w:val="003A6189"/>
    <w:rPr>
      <w:sz w:val="28"/>
      <w:szCs w:val="20"/>
    </w:rPr>
  </w:style>
  <w:style w:type="paragraph" w:customStyle="1" w:styleId="xl63">
    <w:name w:val="xl63"/>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4">
    <w:name w:val="xl64"/>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5">
    <w:name w:val="xl65"/>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66">
    <w:name w:val="xl66"/>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7">
    <w:name w:val="xl67"/>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9">
    <w:name w:val="xl69"/>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0">
    <w:name w:val="xl70"/>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3A6189"/>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3">
    <w:name w:val="xl73"/>
    <w:basedOn w:val="a"/>
    <w:rsid w:val="003A618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74">
    <w:name w:val="xl74"/>
    <w:basedOn w:val="a"/>
    <w:rsid w:val="003A618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BodyTextChar">
    <w:name w:val="Body Text Char"/>
    <w:basedOn w:val="a0"/>
    <w:locked/>
    <w:rsid w:val="003A6189"/>
    <w:rPr>
      <w:rFonts w:ascii="Times New Roman" w:hAnsi="Times New Roman" w:cs="Times New Roman" w:hint="default"/>
      <w:sz w:val="26"/>
      <w:szCs w:val="26"/>
      <w:shd w:val="clear" w:color="auto" w:fill="FFFFFF"/>
    </w:rPr>
  </w:style>
  <w:style w:type="character" w:customStyle="1" w:styleId="af3">
    <w:name w:val="Знак Знак"/>
    <w:rsid w:val="003A6189"/>
    <w:rPr>
      <w:b/>
      <w:bCs w:val="0"/>
      <w:sz w:val="28"/>
      <w:szCs w:val="28"/>
      <w:lang w:val="ru-RU" w:eastAsia="ru-RU" w:bidi="ar-SA"/>
    </w:rPr>
  </w:style>
  <w:style w:type="character" w:styleId="af4">
    <w:name w:val="Emphasis"/>
    <w:basedOn w:val="a0"/>
    <w:qFormat/>
    <w:rsid w:val="003A6189"/>
    <w:rPr>
      <w:i/>
      <w:iCs/>
    </w:rPr>
  </w:style>
  <w:style w:type="paragraph" w:customStyle="1" w:styleId="rvps698610">
    <w:name w:val="rvps698610"/>
    <w:basedOn w:val="a"/>
    <w:rsid w:val="003A6189"/>
    <w:pPr>
      <w:spacing w:after="150"/>
      <w:ind w:right="300"/>
    </w:pPr>
    <w:rPr>
      <w:rFonts w:ascii="Arial" w:hAnsi="Arial" w:cs="Arial"/>
      <w:color w:val="000000"/>
      <w:sz w:val="18"/>
      <w:szCs w:val="18"/>
    </w:rPr>
  </w:style>
  <w:style w:type="paragraph" w:customStyle="1" w:styleId="xl75">
    <w:name w:val="xl75"/>
    <w:basedOn w:val="a"/>
    <w:rsid w:val="003A6189"/>
    <w:pPr>
      <w:spacing w:before="100" w:beforeAutospacing="1" w:after="100" w:afterAutospacing="1"/>
      <w:jc w:val="center"/>
      <w:textAlignment w:val="top"/>
    </w:pPr>
    <w:rPr>
      <w:sz w:val="22"/>
      <w:szCs w:val="22"/>
    </w:rPr>
  </w:style>
  <w:style w:type="paragraph" w:customStyle="1" w:styleId="xl76">
    <w:name w:val="xl76"/>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80">
    <w:name w:val="xl80"/>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83">
    <w:name w:val="xl83"/>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4">
    <w:name w:val="xl84"/>
    <w:basedOn w:val="a"/>
    <w:rsid w:val="003A6189"/>
    <w:pPr>
      <w:spacing w:before="100" w:beforeAutospacing="1" w:after="100" w:afterAutospacing="1"/>
      <w:textAlignment w:val="top"/>
    </w:pPr>
  </w:style>
  <w:style w:type="paragraph" w:customStyle="1" w:styleId="xl85">
    <w:name w:val="xl85"/>
    <w:basedOn w:val="a"/>
    <w:rsid w:val="003A61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86">
    <w:name w:val="xl86"/>
    <w:basedOn w:val="a"/>
    <w:rsid w:val="003A618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3A61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A6189"/>
    <w:pPr>
      <w:spacing w:before="100" w:beforeAutospacing="1" w:after="100" w:afterAutospacing="1"/>
      <w:jc w:val="center"/>
    </w:pPr>
    <w:rPr>
      <w:sz w:val="28"/>
      <w:szCs w:val="28"/>
    </w:rPr>
  </w:style>
  <w:style w:type="paragraph" w:customStyle="1" w:styleId="xl89">
    <w:name w:val="xl89"/>
    <w:basedOn w:val="a"/>
    <w:rsid w:val="003A6189"/>
    <w:pPr>
      <w:spacing w:before="100" w:beforeAutospacing="1" w:after="100" w:afterAutospacing="1"/>
    </w:pPr>
    <w:rPr>
      <w:rFonts w:ascii="Arial CYR" w:hAnsi="Arial CYR" w:cs="Arial CYR"/>
      <w:sz w:val="16"/>
      <w:szCs w:val="16"/>
    </w:rPr>
  </w:style>
  <w:style w:type="paragraph" w:customStyle="1" w:styleId="xl90">
    <w:name w:val="xl90"/>
    <w:basedOn w:val="a"/>
    <w:rsid w:val="003A618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
    <w:rsid w:val="003A6189"/>
    <w:pPr>
      <w:pBdr>
        <w:bottom w:val="single" w:sz="4" w:space="0" w:color="auto"/>
      </w:pBdr>
      <w:spacing w:before="100" w:beforeAutospacing="1" w:after="100" w:afterAutospacing="1"/>
      <w:jc w:val="right"/>
    </w:pPr>
    <w:rPr>
      <w:sz w:val="16"/>
      <w:szCs w:val="16"/>
    </w:rPr>
  </w:style>
  <w:style w:type="paragraph" w:styleId="af5">
    <w:name w:val="No Spacing"/>
    <w:uiPriority w:val="1"/>
    <w:qFormat/>
    <w:rsid w:val="003A6189"/>
    <w:pPr>
      <w:spacing w:after="0" w:line="240" w:lineRule="auto"/>
    </w:pPr>
    <w:rPr>
      <w:rFonts w:ascii="Times New Roman" w:eastAsia="Times New Roman" w:hAnsi="Times New Roman" w:cs="Times New Roman"/>
      <w:sz w:val="24"/>
      <w:szCs w:val="24"/>
      <w:lang w:eastAsia="ru-RU"/>
    </w:rPr>
  </w:style>
  <w:style w:type="paragraph" w:styleId="af6">
    <w:name w:val="caption"/>
    <w:basedOn w:val="a"/>
    <w:next w:val="a"/>
    <w:qFormat/>
    <w:rsid w:val="003A6189"/>
    <w:rPr>
      <w:sz w:val="28"/>
      <w:szCs w:val="20"/>
    </w:rPr>
  </w:style>
  <w:style w:type="character" w:customStyle="1" w:styleId="af7">
    <w:name w:val="Схема документа Знак"/>
    <w:basedOn w:val="a0"/>
    <w:link w:val="af8"/>
    <w:semiHidden/>
    <w:rsid w:val="003A6189"/>
    <w:rPr>
      <w:rFonts w:ascii="Tahoma" w:eastAsia="Times New Roman" w:hAnsi="Tahoma" w:cs="Tahoma"/>
      <w:sz w:val="20"/>
      <w:szCs w:val="20"/>
      <w:shd w:val="clear" w:color="auto" w:fill="000080"/>
      <w:lang w:eastAsia="ru-RU"/>
    </w:rPr>
  </w:style>
  <w:style w:type="paragraph" w:styleId="af8">
    <w:name w:val="Document Map"/>
    <w:basedOn w:val="a"/>
    <w:link w:val="af7"/>
    <w:semiHidden/>
    <w:rsid w:val="003A6189"/>
    <w:pPr>
      <w:shd w:val="clear" w:color="auto" w:fill="000080"/>
    </w:pPr>
    <w:rPr>
      <w:rFonts w:ascii="Tahoma" w:hAnsi="Tahoma" w:cs="Tahoma"/>
      <w:sz w:val="20"/>
      <w:szCs w:val="20"/>
    </w:rPr>
  </w:style>
  <w:style w:type="character" w:customStyle="1" w:styleId="16">
    <w:name w:val="Схема документа Знак1"/>
    <w:basedOn w:val="a0"/>
    <w:uiPriority w:val="99"/>
    <w:semiHidden/>
    <w:rsid w:val="003A6189"/>
    <w:rPr>
      <w:rFonts w:ascii="Segoe UI" w:eastAsia="Times New Roman" w:hAnsi="Segoe UI" w:cs="Segoe UI"/>
      <w:sz w:val="16"/>
      <w:szCs w:val="16"/>
      <w:lang w:eastAsia="ru-RU"/>
    </w:rPr>
  </w:style>
  <w:style w:type="character" w:styleId="af9">
    <w:name w:val="page number"/>
    <w:basedOn w:val="a0"/>
    <w:rsid w:val="003A6189"/>
  </w:style>
  <w:style w:type="paragraph" w:styleId="afa">
    <w:name w:val="Balloon Text"/>
    <w:basedOn w:val="a"/>
    <w:link w:val="afb"/>
    <w:uiPriority w:val="99"/>
    <w:semiHidden/>
    <w:unhideWhenUsed/>
    <w:rsid w:val="008C6B91"/>
    <w:rPr>
      <w:rFonts w:ascii="Segoe UI" w:hAnsi="Segoe UI" w:cs="Segoe UI"/>
      <w:sz w:val="18"/>
      <w:szCs w:val="18"/>
    </w:rPr>
  </w:style>
  <w:style w:type="character" w:customStyle="1" w:styleId="afb">
    <w:name w:val="Текст выноски Знак"/>
    <w:basedOn w:val="a0"/>
    <w:link w:val="afa"/>
    <w:uiPriority w:val="99"/>
    <w:semiHidden/>
    <w:rsid w:val="008C6B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858">
      <w:bodyDiv w:val="1"/>
      <w:marLeft w:val="0"/>
      <w:marRight w:val="0"/>
      <w:marTop w:val="0"/>
      <w:marBottom w:val="0"/>
      <w:divBdr>
        <w:top w:val="none" w:sz="0" w:space="0" w:color="auto"/>
        <w:left w:val="none" w:sz="0" w:space="0" w:color="auto"/>
        <w:bottom w:val="none" w:sz="0" w:space="0" w:color="auto"/>
        <w:right w:val="none" w:sz="0" w:space="0" w:color="auto"/>
      </w:divBdr>
    </w:div>
    <w:div w:id="901596472">
      <w:bodyDiv w:val="1"/>
      <w:marLeft w:val="0"/>
      <w:marRight w:val="0"/>
      <w:marTop w:val="0"/>
      <w:marBottom w:val="0"/>
      <w:divBdr>
        <w:top w:val="none" w:sz="0" w:space="0" w:color="auto"/>
        <w:left w:val="none" w:sz="0" w:space="0" w:color="auto"/>
        <w:bottom w:val="none" w:sz="0" w:space="0" w:color="auto"/>
        <w:right w:val="none" w:sz="0" w:space="0" w:color="auto"/>
      </w:divBdr>
    </w:div>
    <w:div w:id="14192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48</Pages>
  <Words>10916</Words>
  <Characters>62223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КСО</cp:lastModifiedBy>
  <cp:revision>17</cp:revision>
  <cp:lastPrinted>2023-12-07T03:25:00Z</cp:lastPrinted>
  <dcterms:created xsi:type="dcterms:W3CDTF">2023-12-07T02:10:00Z</dcterms:created>
  <dcterms:modified xsi:type="dcterms:W3CDTF">2023-12-07T03:30:00Z</dcterms:modified>
</cp:coreProperties>
</file>